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ulkaodvolacchadoplujcchdaj"/>
        <w:tblW w:w="0" w:type="auto"/>
        <w:tblLook w:val="0600" w:firstRow="0" w:lastRow="0" w:firstColumn="0" w:lastColumn="0" w:noHBand="1" w:noVBand="1"/>
      </w:tblPr>
      <w:tblGrid>
        <w:gridCol w:w="1361"/>
        <w:gridCol w:w="2552"/>
        <w:gridCol w:w="823"/>
        <w:gridCol w:w="3685"/>
      </w:tblGrid>
      <w:tr w:rsidR="00F64786" w14:paraId="383D6AC5" w14:textId="77777777" w:rsidTr="00EB70CA">
        <w:tc>
          <w:tcPr>
            <w:tcW w:w="1361" w:type="dxa"/>
          </w:tcPr>
          <w:p w14:paraId="383D6AC1" w14:textId="481C2864" w:rsidR="00F64786" w:rsidRDefault="00F64786" w:rsidP="006F1229"/>
        </w:tc>
        <w:tc>
          <w:tcPr>
            <w:tcW w:w="2552" w:type="dxa"/>
          </w:tcPr>
          <w:p w14:paraId="383D6AC2" w14:textId="59E444F4" w:rsidR="00F64786" w:rsidRDefault="00F64786" w:rsidP="006F1229"/>
        </w:tc>
        <w:tc>
          <w:tcPr>
            <w:tcW w:w="823" w:type="dxa"/>
          </w:tcPr>
          <w:p w14:paraId="383D6AC3" w14:textId="77777777" w:rsidR="00F64786" w:rsidRDefault="00F64786" w:rsidP="0077673A"/>
        </w:tc>
        <w:tc>
          <w:tcPr>
            <w:tcW w:w="3685" w:type="dxa"/>
          </w:tcPr>
          <w:p w14:paraId="383D6AC4" w14:textId="77777777" w:rsidR="00F64786" w:rsidRDefault="00F64786" w:rsidP="0077673A"/>
        </w:tc>
      </w:tr>
      <w:tr w:rsidR="0000218B" w14:paraId="383D6AD0" w14:textId="77777777" w:rsidTr="00EB70CA">
        <w:trPr>
          <w:gridAfter w:val="1"/>
          <w:wAfter w:w="3685" w:type="dxa"/>
        </w:trPr>
        <w:tc>
          <w:tcPr>
            <w:tcW w:w="1361" w:type="dxa"/>
          </w:tcPr>
          <w:p w14:paraId="383D6ACC" w14:textId="77777777" w:rsidR="0000218B" w:rsidRDefault="0000218B" w:rsidP="006F1229">
            <w:r>
              <w:t>Naše zn.</w:t>
            </w:r>
          </w:p>
        </w:tc>
        <w:tc>
          <w:tcPr>
            <w:tcW w:w="2552" w:type="dxa"/>
          </w:tcPr>
          <w:p w14:paraId="383D6ACD" w14:textId="129C9FA3" w:rsidR="0000218B" w:rsidRPr="009A7568" w:rsidRDefault="00ED166F" w:rsidP="0008389D">
            <w:r w:rsidRPr="00ED166F">
              <w:t>42627/2022-SŽ-GŘ-O8</w:t>
            </w:r>
          </w:p>
        </w:tc>
        <w:tc>
          <w:tcPr>
            <w:tcW w:w="823" w:type="dxa"/>
          </w:tcPr>
          <w:p w14:paraId="383D6ACE" w14:textId="77777777" w:rsidR="0000218B" w:rsidRDefault="0000218B" w:rsidP="0077673A"/>
        </w:tc>
      </w:tr>
      <w:tr w:rsidR="0000218B" w14:paraId="383D6AD5" w14:textId="77777777" w:rsidTr="00EB70CA">
        <w:trPr>
          <w:gridAfter w:val="1"/>
          <w:wAfter w:w="3685" w:type="dxa"/>
        </w:trPr>
        <w:tc>
          <w:tcPr>
            <w:tcW w:w="1361" w:type="dxa"/>
          </w:tcPr>
          <w:p w14:paraId="383D6AD1" w14:textId="77777777" w:rsidR="0000218B" w:rsidRDefault="0000218B" w:rsidP="006F1229">
            <w:r>
              <w:t>Listů/příloh</w:t>
            </w:r>
          </w:p>
        </w:tc>
        <w:tc>
          <w:tcPr>
            <w:tcW w:w="2552" w:type="dxa"/>
          </w:tcPr>
          <w:p w14:paraId="383D6AD2" w14:textId="72F772DF" w:rsidR="0000218B" w:rsidRDefault="006E4644" w:rsidP="00286124">
            <w:bookmarkStart w:id="0" w:name="_GoBack"/>
            <w:bookmarkEnd w:id="0"/>
            <w:r w:rsidRPr="00286124">
              <w:t>1</w:t>
            </w:r>
            <w:r w:rsidR="00286124" w:rsidRPr="00286124">
              <w:t>1</w:t>
            </w:r>
            <w:r w:rsidR="0000218B" w:rsidRPr="00286124">
              <w:t>/</w:t>
            </w:r>
            <w:r w:rsidRPr="00286124">
              <w:t>4</w:t>
            </w:r>
          </w:p>
        </w:tc>
        <w:tc>
          <w:tcPr>
            <w:tcW w:w="823" w:type="dxa"/>
          </w:tcPr>
          <w:p w14:paraId="383D6AD3" w14:textId="77777777" w:rsidR="0000218B" w:rsidRDefault="0000218B" w:rsidP="0077673A"/>
        </w:tc>
      </w:tr>
      <w:tr w:rsidR="0000218B" w14:paraId="383D6ADA" w14:textId="77777777" w:rsidTr="00EB70CA">
        <w:trPr>
          <w:gridAfter w:val="1"/>
          <w:wAfter w:w="3685" w:type="dxa"/>
        </w:trPr>
        <w:tc>
          <w:tcPr>
            <w:tcW w:w="1361" w:type="dxa"/>
          </w:tcPr>
          <w:p w14:paraId="383D6AD6" w14:textId="77777777" w:rsidR="0000218B" w:rsidRDefault="0000218B" w:rsidP="006F1229"/>
        </w:tc>
        <w:tc>
          <w:tcPr>
            <w:tcW w:w="2552" w:type="dxa"/>
          </w:tcPr>
          <w:p w14:paraId="383D6AD7" w14:textId="77777777" w:rsidR="0000218B" w:rsidRDefault="0000218B" w:rsidP="006F1229"/>
        </w:tc>
        <w:tc>
          <w:tcPr>
            <w:tcW w:w="823" w:type="dxa"/>
          </w:tcPr>
          <w:p w14:paraId="383D6AD8" w14:textId="77777777" w:rsidR="0000218B" w:rsidRDefault="0000218B" w:rsidP="0077673A"/>
        </w:tc>
      </w:tr>
      <w:tr w:rsidR="0000218B" w14:paraId="383D6ADF" w14:textId="77777777" w:rsidTr="00EB70CA">
        <w:trPr>
          <w:gridAfter w:val="1"/>
          <w:wAfter w:w="3685" w:type="dxa"/>
        </w:trPr>
        <w:tc>
          <w:tcPr>
            <w:tcW w:w="1361" w:type="dxa"/>
          </w:tcPr>
          <w:p w14:paraId="383D6ADB" w14:textId="77777777" w:rsidR="0000218B" w:rsidRDefault="0000218B" w:rsidP="006F1229">
            <w:r>
              <w:t>Vyřizuje</w:t>
            </w:r>
          </w:p>
        </w:tc>
        <w:tc>
          <w:tcPr>
            <w:tcW w:w="2552" w:type="dxa"/>
          </w:tcPr>
          <w:p w14:paraId="383D6ADC" w14:textId="7DDF7FEB" w:rsidR="0000218B" w:rsidRDefault="0008389D" w:rsidP="0008389D">
            <w:pPr>
              <w:ind w:left="0"/>
            </w:pPr>
            <w:r>
              <w:t xml:space="preserve">           Dagmar Poláčková</w:t>
            </w:r>
          </w:p>
        </w:tc>
        <w:tc>
          <w:tcPr>
            <w:tcW w:w="823" w:type="dxa"/>
          </w:tcPr>
          <w:p w14:paraId="383D6ADD" w14:textId="77777777" w:rsidR="0000218B" w:rsidRDefault="0000218B" w:rsidP="0077673A"/>
        </w:tc>
      </w:tr>
      <w:tr w:rsidR="0000218B" w14:paraId="383D6AE4" w14:textId="77777777" w:rsidTr="00EB70CA">
        <w:trPr>
          <w:gridAfter w:val="1"/>
          <w:wAfter w:w="3685" w:type="dxa"/>
        </w:trPr>
        <w:tc>
          <w:tcPr>
            <w:tcW w:w="1361" w:type="dxa"/>
          </w:tcPr>
          <w:p w14:paraId="383D6AE0" w14:textId="77777777" w:rsidR="0000218B" w:rsidRDefault="0000218B" w:rsidP="006F1229">
            <w:r>
              <w:t>Telefon</w:t>
            </w:r>
          </w:p>
        </w:tc>
        <w:tc>
          <w:tcPr>
            <w:tcW w:w="2552" w:type="dxa"/>
          </w:tcPr>
          <w:p w14:paraId="383D6AE1" w14:textId="584A7459" w:rsidR="0000218B" w:rsidRDefault="0000218B" w:rsidP="006F1229">
            <w:r>
              <w:t>x</w:t>
            </w:r>
          </w:p>
        </w:tc>
        <w:tc>
          <w:tcPr>
            <w:tcW w:w="823" w:type="dxa"/>
          </w:tcPr>
          <w:p w14:paraId="383D6AE2" w14:textId="77777777" w:rsidR="0000218B" w:rsidRDefault="0000218B" w:rsidP="009A7568"/>
        </w:tc>
      </w:tr>
      <w:tr w:rsidR="0000218B" w14:paraId="383D6AE9" w14:textId="77777777" w:rsidTr="00EB70CA">
        <w:trPr>
          <w:gridAfter w:val="1"/>
          <w:wAfter w:w="3685" w:type="dxa"/>
        </w:trPr>
        <w:tc>
          <w:tcPr>
            <w:tcW w:w="1361" w:type="dxa"/>
          </w:tcPr>
          <w:p w14:paraId="383D6AE5" w14:textId="77777777" w:rsidR="0000218B" w:rsidRDefault="0000218B" w:rsidP="006F1229">
            <w:r>
              <w:t>Mobil</w:t>
            </w:r>
          </w:p>
        </w:tc>
        <w:tc>
          <w:tcPr>
            <w:tcW w:w="2552" w:type="dxa"/>
          </w:tcPr>
          <w:p w14:paraId="383D6AE6" w14:textId="3B5E68ED" w:rsidR="0000218B" w:rsidRDefault="0000218B" w:rsidP="006F1229">
            <w:r>
              <w:t>x</w:t>
            </w:r>
          </w:p>
        </w:tc>
        <w:tc>
          <w:tcPr>
            <w:tcW w:w="823" w:type="dxa"/>
          </w:tcPr>
          <w:p w14:paraId="383D6AE7" w14:textId="77777777" w:rsidR="0000218B" w:rsidRDefault="0000218B" w:rsidP="009A7568"/>
        </w:tc>
      </w:tr>
      <w:tr w:rsidR="0000218B" w14:paraId="383D6AEE" w14:textId="77777777" w:rsidTr="00EB70CA">
        <w:trPr>
          <w:gridAfter w:val="1"/>
          <w:wAfter w:w="3685" w:type="dxa"/>
        </w:trPr>
        <w:tc>
          <w:tcPr>
            <w:tcW w:w="1361" w:type="dxa"/>
          </w:tcPr>
          <w:p w14:paraId="383D6AEA" w14:textId="77777777" w:rsidR="0000218B" w:rsidRDefault="0000218B" w:rsidP="006F1229">
            <w:r>
              <w:t>E-mail</w:t>
            </w:r>
          </w:p>
        </w:tc>
        <w:tc>
          <w:tcPr>
            <w:tcW w:w="2552" w:type="dxa"/>
          </w:tcPr>
          <w:p w14:paraId="383D6AEB" w14:textId="120DB323" w:rsidR="0000218B" w:rsidRDefault="0000218B" w:rsidP="006F1229">
            <w:r>
              <w:t>x</w:t>
            </w:r>
          </w:p>
        </w:tc>
        <w:tc>
          <w:tcPr>
            <w:tcW w:w="823" w:type="dxa"/>
          </w:tcPr>
          <w:p w14:paraId="383D6AEC" w14:textId="77777777" w:rsidR="0000218B" w:rsidRDefault="0000218B" w:rsidP="009A7568"/>
        </w:tc>
      </w:tr>
      <w:tr w:rsidR="009A7568" w14:paraId="383D6AF3" w14:textId="77777777" w:rsidTr="00EB70CA">
        <w:tc>
          <w:tcPr>
            <w:tcW w:w="1361" w:type="dxa"/>
          </w:tcPr>
          <w:p w14:paraId="383D6AEF" w14:textId="77777777" w:rsidR="009A7568" w:rsidRDefault="009A7568" w:rsidP="006F1229"/>
        </w:tc>
        <w:tc>
          <w:tcPr>
            <w:tcW w:w="2552" w:type="dxa"/>
          </w:tcPr>
          <w:p w14:paraId="383D6AF0" w14:textId="77777777" w:rsidR="009A7568" w:rsidRPr="0008389D" w:rsidRDefault="009A7568" w:rsidP="006F1229"/>
        </w:tc>
        <w:tc>
          <w:tcPr>
            <w:tcW w:w="823" w:type="dxa"/>
          </w:tcPr>
          <w:p w14:paraId="383D6AF1" w14:textId="77777777" w:rsidR="009A7568" w:rsidRDefault="009A7568" w:rsidP="009A7568"/>
        </w:tc>
        <w:tc>
          <w:tcPr>
            <w:tcW w:w="3685" w:type="dxa"/>
          </w:tcPr>
          <w:p w14:paraId="383D6AF2" w14:textId="77777777" w:rsidR="009A7568" w:rsidRDefault="009A7568" w:rsidP="009A7568"/>
        </w:tc>
      </w:tr>
      <w:tr w:rsidR="009A7568" w14:paraId="383D6AF8" w14:textId="77777777" w:rsidTr="00EB70CA">
        <w:tc>
          <w:tcPr>
            <w:tcW w:w="1361" w:type="dxa"/>
          </w:tcPr>
          <w:p w14:paraId="383D6AF4" w14:textId="77777777" w:rsidR="009A7568" w:rsidRDefault="009A7568" w:rsidP="006F1229">
            <w:r>
              <w:t>Datum</w:t>
            </w:r>
          </w:p>
        </w:tc>
        <w:tc>
          <w:tcPr>
            <w:tcW w:w="2552" w:type="dxa"/>
          </w:tcPr>
          <w:p w14:paraId="383D6AF5" w14:textId="679CF0D6" w:rsidR="009A7568" w:rsidRPr="0008389D" w:rsidRDefault="00D8420B" w:rsidP="00563C31">
            <w:r w:rsidRPr="00D8420B">
              <w:t>1</w:t>
            </w:r>
            <w:r w:rsidR="00563C31">
              <w:t>4</w:t>
            </w:r>
            <w:r w:rsidR="0008389D" w:rsidRPr="00D8420B">
              <w:t>. 06. 2022</w:t>
            </w:r>
          </w:p>
        </w:tc>
        <w:tc>
          <w:tcPr>
            <w:tcW w:w="823" w:type="dxa"/>
          </w:tcPr>
          <w:p w14:paraId="383D6AF6" w14:textId="77777777" w:rsidR="009A7568" w:rsidRDefault="009A7568" w:rsidP="009A7568"/>
        </w:tc>
        <w:tc>
          <w:tcPr>
            <w:tcW w:w="3685" w:type="dxa"/>
          </w:tcPr>
          <w:p w14:paraId="383D6AF7" w14:textId="77777777" w:rsidR="009A7568" w:rsidRDefault="009A7568" w:rsidP="009A7568"/>
        </w:tc>
      </w:tr>
      <w:tr w:rsidR="00F64786" w14:paraId="383D6AFD" w14:textId="77777777" w:rsidTr="009D45BD">
        <w:trPr>
          <w:trHeight w:val="552"/>
        </w:trPr>
        <w:tc>
          <w:tcPr>
            <w:tcW w:w="1361" w:type="dxa"/>
          </w:tcPr>
          <w:p w14:paraId="3931CFAD" w14:textId="77777777" w:rsidR="00F64786" w:rsidRDefault="00F64786" w:rsidP="0077673A"/>
          <w:p w14:paraId="55E94521" w14:textId="77777777" w:rsidR="006B2330" w:rsidRDefault="006B2330" w:rsidP="0077673A"/>
          <w:p w14:paraId="383D6AF9" w14:textId="46F8E801" w:rsidR="006B2330" w:rsidRDefault="006B2330" w:rsidP="0077673A"/>
        </w:tc>
        <w:tc>
          <w:tcPr>
            <w:tcW w:w="2552" w:type="dxa"/>
          </w:tcPr>
          <w:p w14:paraId="383D6AFA" w14:textId="77777777" w:rsidR="00F64786" w:rsidRDefault="00F64786" w:rsidP="00F310F8"/>
        </w:tc>
        <w:tc>
          <w:tcPr>
            <w:tcW w:w="823" w:type="dxa"/>
          </w:tcPr>
          <w:p w14:paraId="383D6AFB" w14:textId="77777777" w:rsidR="00F64786" w:rsidRDefault="00F64786" w:rsidP="0077673A"/>
        </w:tc>
        <w:tc>
          <w:tcPr>
            <w:tcW w:w="3685" w:type="dxa"/>
          </w:tcPr>
          <w:p w14:paraId="383D6AFC" w14:textId="77777777" w:rsidR="00F64786" w:rsidRDefault="00F64786" w:rsidP="0077673A"/>
        </w:tc>
      </w:tr>
    </w:tbl>
    <w:p w14:paraId="381F271C" w14:textId="3B3CD7F7" w:rsidR="0028055F" w:rsidRPr="009D45BD" w:rsidRDefault="0028055F" w:rsidP="009D45BD">
      <w:pPr>
        <w:ind w:left="0"/>
        <w:rPr>
          <w:b/>
        </w:rPr>
      </w:pPr>
      <w:r w:rsidRPr="009D45BD">
        <w:rPr>
          <w:b/>
        </w:rPr>
        <w:t>Věc: Výzva k podání nabídky</w:t>
      </w:r>
    </w:p>
    <w:p w14:paraId="1E2C3E82" w14:textId="77777777" w:rsidR="0028055F" w:rsidRDefault="0028055F" w:rsidP="0028055F">
      <w:r>
        <w:t xml:space="preserve"> </w:t>
      </w:r>
    </w:p>
    <w:p w14:paraId="58E7524B" w14:textId="143CBAD2" w:rsidR="0028055F" w:rsidRDefault="0028055F" w:rsidP="009D45BD">
      <w:pPr>
        <w:ind w:left="0"/>
      </w:pPr>
      <w:r>
        <w:t>Správa</w:t>
      </w:r>
      <w:r w:rsidR="00074237">
        <w:t xml:space="preserve"> železnic</w:t>
      </w:r>
      <w:r>
        <w:t xml:space="preserve">, státní organizace, se sídlem Praha 1, Nové Město, Dlážděná 1003/7, PSČ 110 </w:t>
      </w:r>
      <w:r w:rsidRPr="0008389D">
        <w:t>00, generální ředitelství, Vás</w:t>
      </w:r>
      <w:r>
        <w:t xml:space="preserve"> </w:t>
      </w:r>
      <w:r w:rsidRPr="0008389D">
        <w:t>při splnění podmínek uvedených v ustanovení § 6 zákona č. 134/2</w:t>
      </w:r>
      <w:r>
        <w:t>016 Sb., o zadávání veřejných zakázek, ve znění pozdějších předpisů (dále jen „</w:t>
      </w:r>
      <w:r w:rsidR="00E06306">
        <w:rPr>
          <w:b/>
          <w:i/>
        </w:rPr>
        <w:t>ZZVZ</w:t>
      </w:r>
      <w:r>
        <w:t>“),</w:t>
      </w:r>
    </w:p>
    <w:p w14:paraId="3D4CFAF0" w14:textId="77777777" w:rsidR="0028055F" w:rsidRDefault="0028055F" w:rsidP="0028055F"/>
    <w:p w14:paraId="4D438E0C" w14:textId="77777777" w:rsidR="0028055F" w:rsidRPr="006B2330" w:rsidRDefault="0028055F" w:rsidP="009D45BD">
      <w:pPr>
        <w:jc w:val="center"/>
      </w:pPr>
      <w:r w:rsidRPr="009D45BD">
        <w:rPr>
          <w:b/>
        </w:rPr>
        <w:t>vyzývá</w:t>
      </w:r>
    </w:p>
    <w:p w14:paraId="33AD396D" w14:textId="77777777" w:rsidR="0028055F" w:rsidRDefault="0028055F" w:rsidP="0028055F"/>
    <w:p w14:paraId="1780E6FD" w14:textId="77777777" w:rsidR="0028055F" w:rsidRDefault="0028055F" w:rsidP="009D45BD">
      <w:pPr>
        <w:ind w:left="0"/>
      </w:pPr>
      <w:r>
        <w:t>k podání nabídky na realizaci veřejné zakázky s názvem</w:t>
      </w:r>
    </w:p>
    <w:p w14:paraId="472A29F6" w14:textId="77777777" w:rsidR="0028055F" w:rsidRDefault="0028055F" w:rsidP="0028055F"/>
    <w:p w14:paraId="3798A918" w14:textId="2E01333F" w:rsidR="0028055F" w:rsidRPr="0008389D" w:rsidRDefault="0028055F" w:rsidP="009D45BD">
      <w:pPr>
        <w:jc w:val="center"/>
        <w:rPr>
          <w:b/>
        </w:rPr>
      </w:pPr>
      <w:r w:rsidRPr="0008389D">
        <w:rPr>
          <w:b/>
        </w:rPr>
        <w:t>„</w:t>
      </w:r>
      <w:r w:rsidR="0008389D" w:rsidRPr="0008389D">
        <w:rPr>
          <w:b/>
        </w:rPr>
        <w:t>AutoCad Předplatné produktů firmy Autodesk</w:t>
      </w:r>
      <w:r w:rsidRPr="0008389D">
        <w:rPr>
          <w:b/>
        </w:rPr>
        <w:t>“</w:t>
      </w:r>
    </w:p>
    <w:p w14:paraId="769BD8AE" w14:textId="77777777" w:rsidR="0028055F" w:rsidRDefault="0028055F" w:rsidP="0028055F"/>
    <w:p w14:paraId="53D478AE" w14:textId="77777777" w:rsidR="0028055F" w:rsidRDefault="0028055F" w:rsidP="0028055F"/>
    <w:p w14:paraId="3D5360BC" w14:textId="6C77291A" w:rsidR="001206A4" w:rsidRPr="00812FC0" w:rsidRDefault="001206A4" w:rsidP="009D45BD">
      <w:pPr>
        <w:ind w:left="0"/>
      </w:pPr>
      <w:r w:rsidRPr="00812FC0">
        <w:t>Správa železnic, státní organizace, zadává tuto veřejnou zakázku jako podlimitní sektorovou veřejnou zakázku v souvislosti s výkonem relevantní činnosti dle §</w:t>
      </w:r>
      <w:r w:rsidR="00E06306" w:rsidRPr="00812FC0">
        <w:t xml:space="preserve"> </w:t>
      </w:r>
      <w:r w:rsidRPr="00812FC0">
        <w:t xml:space="preserve">151 odst. 1 </w:t>
      </w:r>
      <w:r w:rsidR="00E06306" w:rsidRPr="00812FC0">
        <w:t>ZZVZ</w:t>
      </w:r>
      <w:r w:rsidRPr="00812FC0">
        <w:t xml:space="preserve"> a v souladu s § 158 odst. 1 </w:t>
      </w:r>
      <w:r w:rsidR="00E06306" w:rsidRPr="00812FC0">
        <w:t>ZZVZ</w:t>
      </w:r>
      <w:r w:rsidRPr="00812FC0">
        <w:t xml:space="preserve"> nepostupuje při zadávání této veřejné zakázky podle uvedeného zákona</w:t>
      </w:r>
      <w:r w:rsidR="009C7D53" w:rsidRPr="00812FC0">
        <w:t>.</w:t>
      </w:r>
      <w:r w:rsidR="00F60778" w:rsidRPr="00812FC0">
        <w:t xml:space="preserve"> Řízení na zadání této veřejné zakázky se dále v textu označuje jako „</w:t>
      </w:r>
      <w:r w:rsidR="00F60778" w:rsidRPr="00812FC0">
        <w:rPr>
          <w:b/>
          <w:i/>
        </w:rPr>
        <w:t>výběrové řízení</w:t>
      </w:r>
      <w:r w:rsidR="00F60778" w:rsidRPr="00812FC0">
        <w:t>“.</w:t>
      </w:r>
    </w:p>
    <w:p w14:paraId="0D7E3211" w14:textId="77777777" w:rsidR="001206A4" w:rsidRPr="001206A4" w:rsidRDefault="001206A4" w:rsidP="001206A4"/>
    <w:p w14:paraId="316BC444" w14:textId="099FF37E" w:rsidR="0028055F" w:rsidRDefault="0028055F" w:rsidP="009D45BD">
      <w:pPr>
        <w:ind w:left="0"/>
      </w:pPr>
      <w:r>
        <w:t>Výše uvedená veřejná zakázka je dále v textu označována jen jako „</w:t>
      </w:r>
      <w:r w:rsidRPr="004C0246">
        <w:rPr>
          <w:b/>
          <w:i/>
        </w:rPr>
        <w:t>veřejná zakázka</w:t>
      </w:r>
      <w:r>
        <w:t>“.</w:t>
      </w:r>
      <w:r w:rsidR="00F346F2">
        <w:t xml:space="preserve"> Výzva k podání nabídky je v textu označována též jako „</w:t>
      </w:r>
      <w:r w:rsidR="00F346F2" w:rsidRPr="004C0246">
        <w:rPr>
          <w:b/>
          <w:i/>
        </w:rPr>
        <w:t>Výzva</w:t>
      </w:r>
      <w:r w:rsidR="00F346F2">
        <w:t>“.</w:t>
      </w:r>
    </w:p>
    <w:p w14:paraId="0E553EC5" w14:textId="77777777" w:rsidR="0028055F" w:rsidRDefault="0028055F" w:rsidP="0028055F"/>
    <w:p w14:paraId="317784AF" w14:textId="77777777" w:rsidR="0028055F" w:rsidRDefault="0028055F" w:rsidP="00903106">
      <w:pPr>
        <w:ind w:left="0"/>
      </w:pPr>
      <w:r>
        <w:t xml:space="preserve">Pro tuto zakázku jsou </w:t>
      </w:r>
      <w:r w:rsidRPr="006B2330">
        <w:t>stanoveny následující podmínky</w:t>
      </w:r>
      <w:r>
        <w:t xml:space="preserve">: </w:t>
      </w:r>
    </w:p>
    <w:p w14:paraId="52D8D149" w14:textId="09972498" w:rsidR="0028055F" w:rsidRDefault="0028055F" w:rsidP="00D976C5">
      <w:pPr>
        <w:pStyle w:val="Nadpis1"/>
      </w:pPr>
      <w:r w:rsidRPr="006B2330">
        <w:t>Identifikační údaje zadavatele</w:t>
      </w:r>
    </w:p>
    <w:p w14:paraId="086C5449" w14:textId="5AC19535" w:rsidR="0028055F" w:rsidRDefault="0028055F" w:rsidP="00903106">
      <w:r>
        <w:t>Název:</w:t>
      </w:r>
      <w:r w:rsidR="00E63C4E">
        <w:tab/>
      </w:r>
      <w:r w:rsidR="002363D7">
        <w:tab/>
      </w:r>
      <w:r>
        <w:t xml:space="preserve">Správa </w:t>
      </w:r>
      <w:r w:rsidR="00074237">
        <w:t>železnic</w:t>
      </w:r>
      <w:r>
        <w:t>, státní organizace</w:t>
      </w:r>
    </w:p>
    <w:p w14:paraId="3EEA3A94" w14:textId="567FF5C0" w:rsidR="0028055F" w:rsidRDefault="0028055F" w:rsidP="00903106">
      <w:r w:rsidRPr="001847FC">
        <w:t>Sídlo:</w:t>
      </w:r>
      <w:r w:rsidR="00E63C4E" w:rsidRPr="001847FC">
        <w:tab/>
      </w:r>
      <w:r w:rsidR="00E63C4E" w:rsidRPr="001847FC">
        <w:tab/>
      </w:r>
      <w:r w:rsidRPr="001847FC">
        <w:t>Praha 1, Nové Město, Dlážděná 1003/7, PSČ 110 00</w:t>
      </w:r>
    </w:p>
    <w:p w14:paraId="3AD6133D" w14:textId="1B3FB24A" w:rsidR="0028055F" w:rsidRDefault="0028055F" w:rsidP="00903106">
      <w:r>
        <w:t>IČO</w:t>
      </w:r>
      <w:r w:rsidR="00E63C4E">
        <w:t>:</w:t>
      </w:r>
      <w:r w:rsidR="00E63C4E">
        <w:tab/>
      </w:r>
      <w:r w:rsidR="00E63C4E">
        <w:tab/>
      </w:r>
      <w:r>
        <w:t>709 94</w:t>
      </w:r>
      <w:r w:rsidR="00EB6809">
        <w:t> </w:t>
      </w:r>
      <w:r>
        <w:t>234</w:t>
      </w:r>
    </w:p>
    <w:p w14:paraId="41ACCBF9" w14:textId="26943893" w:rsidR="0028055F" w:rsidRDefault="0028055F" w:rsidP="00903106">
      <w:r>
        <w:t>DIČ:</w:t>
      </w:r>
      <w:r w:rsidR="00E63C4E">
        <w:tab/>
      </w:r>
      <w:r w:rsidR="00E63C4E">
        <w:tab/>
      </w:r>
      <w:r>
        <w:t>CZ70994234</w:t>
      </w:r>
      <w:r>
        <w:tab/>
      </w:r>
    </w:p>
    <w:p w14:paraId="2E6AE218" w14:textId="458E48A7" w:rsidR="00E63C4E" w:rsidRDefault="0028055F" w:rsidP="002363D7">
      <w:pPr>
        <w:ind w:left="2124" w:hanging="1557"/>
      </w:pPr>
      <w:r>
        <w:t>Zapsán</w:t>
      </w:r>
      <w:r w:rsidR="00E63C4E">
        <w:t>:</w:t>
      </w:r>
      <w:r w:rsidR="00E63C4E">
        <w:tab/>
      </w:r>
      <w:r>
        <w:t>v obchodním rejstříku vedeném Městským soudem v Praze, oddíl A, vložka</w:t>
      </w:r>
      <w:r w:rsidR="002363D7">
        <w:t xml:space="preserve"> </w:t>
      </w:r>
      <w:r>
        <w:t>48384</w:t>
      </w:r>
      <w:r w:rsidR="00E63C4E">
        <w:t xml:space="preserve"> </w:t>
      </w:r>
      <w:r>
        <w:tab/>
      </w:r>
    </w:p>
    <w:p w14:paraId="06C73265" w14:textId="195B4AC8" w:rsidR="0028055F" w:rsidRDefault="0028055F" w:rsidP="00903106">
      <w:r w:rsidRPr="00324D39">
        <w:t>Zastoupen:</w:t>
      </w:r>
      <w:r>
        <w:t xml:space="preserve">    </w:t>
      </w:r>
      <w:r w:rsidR="002363D7">
        <w:tab/>
      </w:r>
      <w:r w:rsidR="00324D39" w:rsidRPr="00324D39">
        <w:rPr>
          <w:b/>
        </w:rPr>
        <w:t xml:space="preserve">Bc. Jiřím </w:t>
      </w:r>
      <w:r w:rsidR="00324D39" w:rsidRPr="009B1BDB">
        <w:rPr>
          <w:b/>
        </w:rPr>
        <w:t>Svobodou, MBA, generálním ředitelem</w:t>
      </w:r>
    </w:p>
    <w:p w14:paraId="48C54674" w14:textId="05A9EC75" w:rsidR="0028055F" w:rsidRDefault="0028055F" w:rsidP="00D976C5">
      <w:pPr>
        <w:pStyle w:val="Nadpis1"/>
      </w:pPr>
      <w:r>
        <w:t xml:space="preserve">Komunikace mezi zadavatelem a dodavatelem </w:t>
      </w:r>
    </w:p>
    <w:p w14:paraId="0CED13C1" w14:textId="15D7CCF0" w:rsidR="006E642A" w:rsidRPr="0035202F" w:rsidRDefault="0028055F" w:rsidP="000F6DAE">
      <w:pPr>
        <w:pStyle w:val="Nadpis2"/>
      </w:pPr>
      <w:r w:rsidRPr="0035202F">
        <w:t>Veškerá komunikace mezi zadavatelem a dodavateli v</w:t>
      </w:r>
      <w:r w:rsidR="008534BD">
        <w:t>e</w:t>
      </w:r>
      <w:r w:rsidRPr="0035202F">
        <w:t xml:space="preserve"> </w:t>
      </w:r>
      <w:r w:rsidR="008534BD">
        <w:t>výběrovém</w:t>
      </w:r>
      <w:r w:rsidR="008534BD" w:rsidRPr="0035202F">
        <w:t xml:space="preserve"> </w:t>
      </w:r>
      <w:r w:rsidRPr="0035202F">
        <w:t xml:space="preserve">řízení musí být vedena pouze písemnou formou, a to elektronicky, s výjimkou případů vymezených v ustanovení § 211 odst. 3 </w:t>
      </w:r>
      <w:r w:rsidR="00E06306">
        <w:t>ZZVZ</w:t>
      </w:r>
      <w:r w:rsidRPr="0035202F">
        <w:t>.</w:t>
      </w:r>
      <w:r w:rsidR="00D52F5E">
        <w:t xml:space="preserve"> Jazyk pro komunikaci mezi zadavatelem a dodavatelem je výhradně český jazyk, není-li dále stanoveno jinak. </w:t>
      </w:r>
      <w:r w:rsidRPr="0035202F">
        <w:t>Doručování písemností a komunikace mezi zadavatelem a dodavateli v</w:t>
      </w:r>
      <w:r w:rsidR="008534BD">
        <w:t>e</w:t>
      </w:r>
      <w:r w:rsidRPr="0035202F">
        <w:t xml:space="preserve"> </w:t>
      </w:r>
      <w:r w:rsidR="008534BD">
        <w:t>výběrovém</w:t>
      </w:r>
      <w:r w:rsidR="008534BD" w:rsidRPr="0035202F">
        <w:t xml:space="preserve"> </w:t>
      </w:r>
      <w:r w:rsidRPr="0035202F">
        <w:t xml:space="preserve">řízení bude ze strany zadavatele probíhat prostřednictvím elektronického nástroje E-ZAK (na adrese: </w:t>
      </w:r>
      <w:hyperlink r:id="rId11" w:history="1">
        <w:r w:rsidR="00376447" w:rsidRPr="002B4C67">
          <w:rPr>
            <w:rStyle w:val="Hypertextovodkaz"/>
          </w:rPr>
          <w:t>https://zakazky.spravazeleznic.cz/</w:t>
        </w:r>
      </w:hyperlink>
      <w:r w:rsidRPr="0035202F">
        <w:t>),</w:t>
      </w:r>
      <w:r w:rsidR="00376447">
        <w:t xml:space="preserve"> </w:t>
      </w:r>
      <w:r w:rsidRPr="0035202F">
        <w:t>který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tedy zadavatel vždy odpovídat prostřednictvím elektronického nástroje.</w:t>
      </w:r>
    </w:p>
    <w:p w14:paraId="73B2B1A7" w14:textId="08185403" w:rsidR="0028055F" w:rsidRDefault="0028055F" w:rsidP="000F6DAE">
      <w:pPr>
        <w:pStyle w:val="Nadpis2"/>
      </w:pPr>
      <w:r w:rsidRPr="00952A35">
        <w:t xml:space="preserve">Zpracování osobních údajů včetně jejich zvláštních kategorií případně poskytnutých v průběhu </w:t>
      </w:r>
      <w:r w:rsidR="008534BD">
        <w:t>výběrového</w:t>
      </w:r>
      <w:r w:rsidR="008534BD" w:rsidRPr="00952A35">
        <w:t xml:space="preserve"> </w:t>
      </w:r>
      <w:r w:rsidRPr="00952A35">
        <w:t xml:space="preserve">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 Podrobné informace týkající se zpracování osobních údajů, zadavatel uvedl na oficiálních webových </w:t>
      </w:r>
      <w:r w:rsidR="00D6221E" w:rsidRPr="00952A35">
        <w:t xml:space="preserve">stránkách </w:t>
      </w:r>
      <w:hyperlink r:id="rId12" w:history="1">
        <w:r w:rsidR="00463608" w:rsidRPr="00793B81">
          <w:rPr>
            <w:rStyle w:val="Hypertextovodkaz"/>
          </w:rPr>
          <w:t>https://www.spravazeleznic.cz/o-nas/sdeleni-o-zpracovani-osobnich-udaju-pro-verejnost</w:t>
        </w:r>
      </w:hyperlink>
      <w:r w:rsidR="006C6380">
        <w:t>.</w:t>
      </w:r>
    </w:p>
    <w:p w14:paraId="70CAF919" w14:textId="5947CD97" w:rsidR="0028055F" w:rsidRPr="00726CF4" w:rsidRDefault="0028055F" w:rsidP="00D976C5">
      <w:pPr>
        <w:pStyle w:val="Nadpis1"/>
      </w:pPr>
      <w:bookmarkStart w:id="1" w:name="_Ref44327185"/>
      <w:r>
        <w:t xml:space="preserve">Předmět veřejné </w:t>
      </w:r>
      <w:r w:rsidRPr="00726CF4">
        <w:t>zakázky</w:t>
      </w:r>
      <w:bookmarkEnd w:id="1"/>
    </w:p>
    <w:p w14:paraId="35C31EA2" w14:textId="232019FA" w:rsidR="0028055F" w:rsidRPr="007E7459" w:rsidRDefault="0028055F" w:rsidP="000F6DAE">
      <w:pPr>
        <w:pStyle w:val="Nadpis2"/>
      </w:pPr>
      <w:r w:rsidRPr="00726CF4">
        <w:t>I</w:t>
      </w:r>
      <w:r w:rsidRPr="007E7459">
        <w:t>nformace o předmětu veřejné zakázky</w:t>
      </w:r>
      <w:r w:rsidR="00E96351" w:rsidRPr="007E7459">
        <w:t>:</w:t>
      </w:r>
      <w:r w:rsidRPr="007E7459">
        <w:tab/>
      </w:r>
    </w:p>
    <w:p w14:paraId="197AEBB8" w14:textId="31FE1D95" w:rsidR="0028055F" w:rsidRDefault="0028055F" w:rsidP="00903106">
      <w:pPr>
        <w:spacing w:line="360" w:lineRule="auto"/>
      </w:pPr>
      <w:r>
        <w:t>Předpokládaná hodnota:</w:t>
      </w:r>
      <w:r>
        <w:tab/>
      </w:r>
      <w:r w:rsidR="006E642A">
        <w:tab/>
      </w:r>
      <w:r w:rsidR="002363D7">
        <w:t xml:space="preserve">   </w:t>
      </w:r>
      <w:r w:rsidR="00376447" w:rsidRPr="002E2816">
        <w:t>nezveřejňuje se</w:t>
      </w:r>
    </w:p>
    <w:p w14:paraId="1BB1B488" w14:textId="182CCE3C" w:rsidR="0028055F" w:rsidRPr="00DE7E2A" w:rsidRDefault="0028055F" w:rsidP="00903106">
      <w:pPr>
        <w:spacing w:line="360" w:lineRule="auto"/>
      </w:pPr>
      <w:r>
        <w:t>Druh veřejné zakázky:</w:t>
      </w:r>
      <w:r>
        <w:tab/>
      </w:r>
      <w:r>
        <w:tab/>
      </w:r>
      <w:r w:rsidR="002363D7">
        <w:t xml:space="preserve">   </w:t>
      </w:r>
      <w:r w:rsidRPr="00DE7E2A">
        <w:t>sl</w:t>
      </w:r>
      <w:r w:rsidR="00DE7E2A" w:rsidRPr="00DE7E2A">
        <w:t>užby</w:t>
      </w:r>
    </w:p>
    <w:p w14:paraId="0B679236" w14:textId="5808D244" w:rsidR="0028055F" w:rsidRDefault="0028055F" w:rsidP="002363D7">
      <w:pPr>
        <w:tabs>
          <w:tab w:val="left" w:pos="3686"/>
        </w:tabs>
        <w:spacing w:line="360" w:lineRule="auto"/>
      </w:pPr>
      <w:r w:rsidRPr="00DE7E2A">
        <w:t xml:space="preserve">Charakteristika </w:t>
      </w:r>
      <w:r w:rsidR="009D45BD" w:rsidRPr="00DE7E2A">
        <w:t xml:space="preserve">veřejné zakázky: </w:t>
      </w:r>
      <w:r w:rsidR="009D45BD" w:rsidRPr="00DE7E2A">
        <w:tab/>
      </w:r>
      <w:r w:rsidR="00DE7E2A" w:rsidRPr="00DE7E2A">
        <w:t>podlimitní sektorová</w:t>
      </w:r>
    </w:p>
    <w:p w14:paraId="097C101F" w14:textId="639E6843" w:rsidR="00376447" w:rsidRPr="002E2816" w:rsidRDefault="00376447" w:rsidP="000F6DAE">
      <w:pPr>
        <w:pStyle w:val="Nadpis2"/>
      </w:pPr>
      <w:r w:rsidRPr="002E2816">
        <w:t xml:space="preserve">Předmětem plnění je obnova končícího předplatného </w:t>
      </w:r>
      <w:r w:rsidR="003C56BE">
        <w:t xml:space="preserve">na 1 rok </w:t>
      </w:r>
      <w:r w:rsidRPr="002E2816">
        <w:t>následujících produktů:</w:t>
      </w:r>
    </w:p>
    <w:p w14:paraId="77831913" w14:textId="77777777" w:rsidR="00376447" w:rsidRPr="002E2816" w:rsidRDefault="00376447" w:rsidP="000F6DAE">
      <w:pPr>
        <w:pStyle w:val="Nadpis2"/>
        <w:numPr>
          <w:ilvl w:val="0"/>
          <w:numId w:val="0"/>
        </w:numPr>
      </w:pPr>
      <w:r w:rsidRPr="002E2816">
        <w:t xml:space="preserve">         1) CADKON</w:t>
      </w:r>
    </w:p>
    <w:p w14:paraId="7B65E75C" w14:textId="77777777" w:rsidR="00376447" w:rsidRPr="002E2816" w:rsidRDefault="00376447" w:rsidP="000F6DAE">
      <w:pPr>
        <w:pStyle w:val="Nadpis2"/>
        <w:numPr>
          <w:ilvl w:val="0"/>
          <w:numId w:val="0"/>
        </w:numPr>
        <w:ind w:left="576"/>
      </w:pPr>
      <w:r w:rsidRPr="002E2816">
        <w:t>2) AutoCAD</w:t>
      </w:r>
    </w:p>
    <w:p w14:paraId="0F699F33" w14:textId="77777777" w:rsidR="00376447" w:rsidRDefault="00376447" w:rsidP="000F6DAE">
      <w:pPr>
        <w:pStyle w:val="Nadpis2"/>
      </w:pPr>
      <w:r w:rsidRPr="002E2816">
        <w:t xml:space="preserve">Bližší specifikace předmětu veřejné zakázky - Konkrétní položkový rozpad je obsahem této výzvy jako </w:t>
      </w:r>
      <w:r>
        <w:t xml:space="preserve">Příloha č. 4 </w:t>
      </w:r>
      <w:r w:rsidRPr="002E2816">
        <w:t xml:space="preserve"> této Výzvy.</w:t>
      </w:r>
    </w:p>
    <w:p w14:paraId="620D14DB" w14:textId="77777777" w:rsidR="00376447" w:rsidRDefault="00376447" w:rsidP="000F6DAE">
      <w:pPr>
        <w:pStyle w:val="Nadpis2"/>
      </w:pPr>
      <w:r>
        <w:t xml:space="preserve">Předmět plnění je rozdělen na dvě části. Plnění v položce „ČÁST A“ je pevné a bude dodáno ihned po účinnosti Smlouvy. </w:t>
      </w:r>
      <w:r w:rsidRPr="00160050">
        <w:t>Plnění v položce „ČÁST B“ má rámcový charakter a bude Zadavatelem čerpáno dle jeho potřeb</w:t>
      </w:r>
      <w:r w:rsidRPr="00882960">
        <w:t xml:space="preserve"> maximálně do vyčerpání finančním limitu </w:t>
      </w:r>
      <w:r>
        <w:t xml:space="preserve">ve </w:t>
      </w:r>
      <w:r w:rsidRPr="004C120E">
        <w:t>výši 10% nabídkové ceny uvedené v </w:t>
      </w:r>
      <w:r w:rsidRPr="00455E31">
        <w:t>příloze č. 4</w:t>
      </w:r>
      <w:r w:rsidRPr="004C120E">
        <w:t xml:space="preserve"> v položce „ČÁST A“.</w:t>
      </w:r>
      <w:r w:rsidRPr="00455E31">
        <w:t xml:space="preserve"> Zadavatel si zároveň vyhrazuje právo odebrat větší či menší než předpokládané množství uvedené v položce „ČÁST B“ v příloze č. 4</w:t>
      </w:r>
      <w:r w:rsidRPr="004C120E">
        <w:t xml:space="preserve"> této Výzvy</w:t>
      </w:r>
      <w:r w:rsidRPr="00905397">
        <w:t>.</w:t>
      </w:r>
    </w:p>
    <w:p w14:paraId="7AA2326C" w14:textId="3C86AC80" w:rsidR="0028055F" w:rsidRDefault="0028055F" w:rsidP="00D976C5">
      <w:pPr>
        <w:pStyle w:val="Nadpis1"/>
      </w:pPr>
      <w:r>
        <w:t>Doba a místo plnění veřejné zakázky</w:t>
      </w:r>
    </w:p>
    <w:p w14:paraId="3B755B16" w14:textId="43CFA9FA" w:rsidR="0028055F" w:rsidRPr="00E6262A" w:rsidRDefault="0028055F" w:rsidP="000F6DAE">
      <w:pPr>
        <w:pStyle w:val="Nadpis2"/>
      </w:pPr>
      <w:r w:rsidRPr="00E6262A">
        <w:t>Termín zahájení plnění:</w:t>
      </w:r>
      <w:r w:rsidRPr="00E6262A">
        <w:tab/>
      </w:r>
      <w:r w:rsidR="00E6262A" w:rsidRPr="00E6262A">
        <w:t>od nabytí účinnosti smlouvy</w:t>
      </w:r>
      <w:r w:rsidRPr="00E6262A">
        <w:tab/>
      </w:r>
    </w:p>
    <w:p w14:paraId="20342C97" w14:textId="326FE20A" w:rsidR="0028055F" w:rsidRPr="00E6262A" w:rsidRDefault="00E6262A" w:rsidP="000F6DAE">
      <w:pPr>
        <w:pStyle w:val="Nadpis2"/>
      </w:pPr>
      <w:r w:rsidRPr="00E6262A">
        <w:t>Termín ukončení plnění: do 28. 06. 2023, platnost licencí dle jejich výročí.</w:t>
      </w:r>
    </w:p>
    <w:p w14:paraId="0C9F6F48" w14:textId="2647F523" w:rsidR="0028055F" w:rsidRPr="00E6262A" w:rsidRDefault="0028055F" w:rsidP="000F6DAE">
      <w:pPr>
        <w:pStyle w:val="Nadpis2"/>
      </w:pPr>
      <w:r w:rsidRPr="00E6262A">
        <w:t xml:space="preserve">Místo plnění: </w:t>
      </w:r>
      <w:r w:rsidR="00E6262A" w:rsidRPr="00E6262A">
        <w:t>Generální ředitelství Správy železnic, státní organizace, Dlážděná 1003/7, 110 00 Praha 1.</w:t>
      </w:r>
    </w:p>
    <w:p w14:paraId="49D0A809" w14:textId="28C00023" w:rsidR="003F5636" w:rsidRDefault="003F5636" w:rsidP="00D976C5">
      <w:pPr>
        <w:pStyle w:val="Nadpis1"/>
      </w:pPr>
      <w:bookmarkStart w:id="2" w:name="_Toc59538672"/>
      <w:r>
        <w:t>S</w:t>
      </w:r>
      <w:r w:rsidR="004E3FD0">
        <w:t>ociálně a environmentálně odpovědné zadávání, inovace</w:t>
      </w:r>
      <w:bookmarkEnd w:id="2"/>
    </w:p>
    <w:p w14:paraId="64CB327D" w14:textId="77777777" w:rsidR="003F5636" w:rsidRPr="00ED166F" w:rsidRDefault="003F5636" w:rsidP="000F6DAE">
      <w:pPr>
        <w:pStyle w:val="Nadpis2"/>
      </w:pPr>
      <w:r w:rsidRPr="00ED166F">
        <w:t>Zadavatel při vytváření zadávacích podmínek, včetně pravidel pro hodnocení nabídek, a výběru dodavatele, postupoval tak, aby v co nejvyšší možné míře naplnil zásady sociálně odpovědného zadávání, environmentálně odpovědného zadávání a inovací tak jak jsou definovány v § 28 odst. 1 písm. p) až r) ZZVZ (dále jen „</w:t>
      </w:r>
      <w:r w:rsidRPr="00ED166F">
        <w:rPr>
          <w:b/>
          <w:i/>
        </w:rPr>
        <w:t>odpovědné zadávání</w:t>
      </w:r>
      <w:r w:rsidRPr="00ED166F">
        <w:t xml:space="preserve">“).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w:t>
      </w:r>
      <w:r w:rsidRPr="00ED166F">
        <w:lastRenderedPageBreak/>
        <w:t xml:space="preserve">ZZVZ a také principy 3E vyplývající ze zákona č. 320/2011 Sb. o finanční kontrole ve veřejné správě. </w:t>
      </w:r>
    </w:p>
    <w:p w14:paraId="7341FF6B" w14:textId="77777777" w:rsidR="00E21ECC" w:rsidRPr="00084E94" w:rsidRDefault="00E21ECC" w:rsidP="00E21ECC">
      <w:pPr>
        <w:pStyle w:val="Nadpis2"/>
      </w:pPr>
      <w:r w:rsidRPr="00F72596">
        <w:t xml:space="preserve">Zadavatel aplikuje v zadávacím řízení níže uvedené prvky odpovědného zadávání. </w:t>
      </w:r>
    </w:p>
    <w:p w14:paraId="45F08E54" w14:textId="77777777" w:rsidR="00E21ECC" w:rsidRPr="00084E94" w:rsidRDefault="00E21ECC" w:rsidP="00E21ECC">
      <w:pPr>
        <w:pStyle w:val="Nadpis3"/>
      </w:pPr>
      <w:r w:rsidRPr="00160050">
        <w:rPr>
          <w:u w:val="single"/>
        </w:rPr>
        <w:t>Snížení administrativní náročnosti při zpracování nabídky</w:t>
      </w:r>
      <w:r w:rsidRPr="00F72596">
        <w:t xml:space="preserve"> </w:t>
      </w:r>
      <w:r w:rsidRPr="00F72596">
        <w:br/>
      </w:r>
      <w:r w:rsidRPr="00084E94">
        <w:t xml:space="preserve">Zadavatel v rámci zásady sociálně odpovědného zadávání za účelem usnadnění přístupu k plnění veřejné zakázky, případně její části, malým a středním podnikům minimalizuje administrativní náročnost při podání nabídky možností využití vzorových formulářů a čestných prohlášení, které jsou součástí zadávací dokumentace k této veřejné zakázce. </w:t>
      </w:r>
    </w:p>
    <w:p w14:paraId="3890FA11" w14:textId="77777777" w:rsidR="00E21ECC" w:rsidRPr="00F72596" w:rsidRDefault="00E21ECC" w:rsidP="00E21ECC">
      <w:pPr>
        <w:pStyle w:val="Nadpis2"/>
      </w:pPr>
      <w:r w:rsidRPr="00F72596">
        <w:t xml:space="preserve">Použití jiných prvků odpovědného zadávání, které byly zadavateli známy při vytváření této zadávací dokumentace, není vzhledem k povaze a smyslu zakázky možné z těchto důvodů: </w:t>
      </w:r>
    </w:p>
    <w:p w14:paraId="2CD637F1" w14:textId="77777777" w:rsidR="00E21ECC" w:rsidRPr="00F72596" w:rsidRDefault="00E21ECC" w:rsidP="00E21ECC">
      <w:pPr>
        <w:pStyle w:val="Nadpis3"/>
      </w:pPr>
      <w:r w:rsidRPr="00F72596">
        <w:t xml:space="preserve">V oblasti environmentálního odpovědného zadávání zadavatel neshledal potřebu použití dílčích aspektů odpovědného zadávání v důsledku marginálních dopadů činností, které jsou předmětem této veřejné zakázky, na životní prostředí. </w:t>
      </w:r>
    </w:p>
    <w:p w14:paraId="312CE341" w14:textId="77777777" w:rsidR="00E21ECC" w:rsidRPr="00F72596" w:rsidRDefault="00E21ECC" w:rsidP="00E21ECC">
      <w:pPr>
        <w:pStyle w:val="Nadpis3"/>
      </w:pPr>
      <w:r w:rsidRPr="00F72596">
        <w:t xml:space="preserve">V oblasti sociálně odpovědného zadávání zadavatel neshledal použití dalších dílčích aspektů odpovědného zadávání, ve smyslu vytváření pracovních příležitostí pro rekvalifikaci, zvýšení kvalifikace, zaměstnávání znevýhodněných osob apod., a to zejména s ohledem na předmět plnění této veřejné zakázky, kterým je vysoce specifická služba s vysokou cenou práce, kterou může poskytovat jen úzký okruh dodavatelů bez typicky rizikových činností souvisejících s porušováním pracovněprávních předpisů a dalších mezinárodních úmluv o lidských právech, sociálních či pracovních právech. </w:t>
      </w:r>
    </w:p>
    <w:p w14:paraId="22171220" w14:textId="77777777" w:rsidR="00E21ECC" w:rsidRPr="00160050" w:rsidRDefault="00E21ECC" w:rsidP="00E21ECC">
      <w:pPr>
        <w:pStyle w:val="Nadpis3"/>
      </w:pPr>
      <w:r w:rsidRPr="00F72596">
        <w:t>V oblasti inovací zadavatel nestanovil dílčí kritéria odpovědného zadávání s ohledem na předmět veřejné zakázky, vysoce kvalifikovanou činnost využívající aktuálně dostupné technologie v oblasti využívání a podpory programového vybavení.</w:t>
      </w:r>
    </w:p>
    <w:p w14:paraId="5CEBEC5D" w14:textId="193B6BEC" w:rsidR="00903106" w:rsidRPr="00903106" w:rsidRDefault="0028055F" w:rsidP="00D976C5">
      <w:pPr>
        <w:pStyle w:val="Nadpis1"/>
      </w:pPr>
      <w:r>
        <w:t>Požadavky na prokázání splnění podmínek způsobilosti a kvalifikace dodavatele</w:t>
      </w:r>
    </w:p>
    <w:p w14:paraId="10389902" w14:textId="643BD154" w:rsidR="0028055F" w:rsidRDefault="0028055F" w:rsidP="00497630">
      <w:pPr>
        <w:spacing w:before="120" w:after="120"/>
      </w:pPr>
      <w:r>
        <w:t>Dodavatelé jsou povinni prokázat splnění základní a profesní způsobilosti a požadavků zadavatele obsažených v této Výzvě. K prokázání základní a profesní způsobilosti postačí předložení dokladu ve formě prosté kopie. V případě cizojazyčných dokumentů zadavatel požaduje kopie předkládaných dokumentů s překladem do českého jazyka. Doklady ve slovenském jazyce a doklad o vzdělání v latinském jazyce se předkládají bez překladu. Pokud se podle příslušného právního řádu požadovaný doklad nevydává, může být nahrazen čestným prohlášením. Povinnost předložit doklad může dodavatel splnit odkazem na odpovídající informace vedené v informačním systému veřejné správy nebo v obdobném systému vedeném v jiném členském státu, který umožňuje neomezený dálkový přístup. Takový odkaz musí obsahovat internetovou adresu a údaje pro přihlášení a vyhledání požadované informace, jsou-li takové údaje nezbytné.</w:t>
      </w:r>
    </w:p>
    <w:p w14:paraId="5A357E75" w14:textId="77777777" w:rsidR="00EB6809" w:rsidRDefault="00EB6809" w:rsidP="00EB6809">
      <w:pPr>
        <w:ind w:left="142"/>
      </w:pPr>
    </w:p>
    <w:p w14:paraId="66528A7C" w14:textId="44F08545" w:rsidR="0028055F" w:rsidRDefault="0028055F" w:rsidP="00903106">
      <w:r>
        <w:t>Dodavatel prokáže splnění základní a profesní způsobilosti tak, že ke své nabídce přiloží níže uvedené doklady, jimiž doloží:</w:t>
      </w:r>
    </w:p>
    <w:p w14:paraId="0797B00F" w14:textId="6E768D6A" w:rsidR="0028055F" w:rsidRDefault="0028055F" w:rsidP="000F6DAE">
      <w:pPr>
        <w:pStyle w:val="Nadpis2"/>
      </w:pPr>
      <w:bookmarkStart w:id="3" w:name="_Ref44326533"/>
      <w:r w:rsidRPr="00952A35">
        <w:rPr>
          <w:b/>
        </w:rPr>
        <w:t>Základní způsobilost</w:t>
      </w:r>
      <w:r>
        <w:t xml:space="preserve"> </w:t>
      </w:r>
      <w:r w:rsidRPr="00952A35">
        <w:t xml:space="preserve">dodavatel v nabídce prokáže ve vztahu k České republice předložením čestného </w:t>
      </w:r>
      <w:r w:rsidR="00C132F5" w:rsidRPr="00952A35">
        <w:t>prohlášení zpracovaného</w:t>
      </w:r>
      <w:r w:rsidRPr="00952A35">
        <w:t xml:space="preserve"> v souladu s</w:t>
      </w:r>
      <w:r w:rsidR="00EA21B9">
        <w:t xml:space="preserve"> přílohou</w:t>
      </w:r>
      <w:r w:rsidRPr="00952A35">
        <w:t xml:space="preserve"> </w:t>
      </w:r>
      <w:r w:rsidR="00D22BAF">
        <w:t>č. 1</w:t>
      </w:r>
      <w:r w:rsidR="00630556">
        <w:t xml:space="preserve"> Kapitolou 2 přílohy </w:t>
      </w:r>
      <w:r w:rsidR="0080495E">
        <w:t>této Výzvy</w:t>
      </w:r>
      <w:r w:rsidRPr="00453B8F">
        <w:t>:</w:t>
      </w:r>
      <w:bookmarkEnd w:id="3"/>
      <w:r>
        <w:t xml:space="preserve"> </w:t>
      </w:r>
    </w:p>
    <w:p w14:paraId="6149F056" w14:textId="18A51B4D" w:rsidR="0028055F" w:rsidRDefault="0028055F" w:rsidP="009F0793">
      <w:pPr>
        <w:pStyle w:val="Odstavecseseznamem"/>
        <w:numPr>
          <w:ilvl w:val="0"/>
          <w:numId w:val="12"/>
        </w:numPr>
      </w:pPr>
      <w:r>
        <w:t>Způsobilý není dodavatel, který</w:t>
      </w:r>
    </w:p>
    <w:p w14:paraId="53532FB1" w14:textId="77777777" w:rsidR="00C132F5" w:rsidRDefault="00C132F5" w:rsidP="009F0793"/>
    <w:p w14:paraId="6C95F89E" w14:textId="545E7173" w:rsidR="0028055F" w:rsidRDefault="0028055F" w:rsidP="009F0793">
      <w:pPr>
        <w:pStyle w:val="Odstavecseseznamem"/>
        <w:numPr>
          <w:ilvl w:val="0"/>
          <w:numId w:val="8"/>
        </w:numPr>
      </w:pPr>
      <w:r>
        <w:t xml:space="preserve">byl v zemi svého sídla v posledních 5 letech před zahájením </w:t>
      </w:r>
      <w:r w:rsidR="008534BD">
        <w:t xml:space="preserve">výběrového </w:t>
      </w:r>
      <w:r>
        <w:t xml:space="preserve">řízení pravomocně odsouzen pro trestný čin uvedený v příloze č. 3 </w:t>
      </w:r>
      <w:r w:rsidR="00E06306">
        <w:t>ZZVZ</w:t>
      </w:r>
      <w:r>
        <w:t xml:space="preserve"> nebo obdobný trestný čin podle právního řádu země sídla dodavatele; k zahlazeným odsouzením se nepřihlíží,</w:t>
      </w:r>
    </w:p>
    <w:p w14:paraId="03A569E9" w14:textId="77777777" w:rsidR="00C132F5" w:rsidRPr="00C132F5" w:rsidRDefault="00C132F5" w:rsidP="009F0793"/>
    <w:p w14:paraId="506FBC62" w14:textId="38BEA968" w:rsidR="0028055F" w:rsidRDefault="0028055F" w:rsidP="009F0793">
      <w:pPr>
        <w:pStyle w:val="Odstavecseseznamem"/>
        <w:numPr>
          <w:ilvl w:val="0"/>
          <w:numId w:val="8"/>
        </w:numPr>
      </w:pPr>
      <w:r>
        <w:lastRenderedPageBreak/>
        <w:t>má v České republice nebo v zemi svého sídla v evidenci daní zachycen splatný daňový nedoplatek,</w:t>
      </w:r>
    </w:p>
    <w:p w14:paraId="6009BC0F" w14:textId="77777777" w:rsidR="00C132F5" w:rsidRDefault="00C132F5" w:rsidP="009F0793"/>
    <w:p w14:paraId="5D9D1150" w14:textId="6D652441" w:rsidR="00C132F5" w:rsidRDefault="0028055F" w:rsidP="009F0793">
      <w:pPr>
        <w:pStyle w:val="Odstavecseseznamem"/>
        <w:numPr>
          <w:ilvl w:val="0"/>
          <w:numId w:val="8"/>
        </w:numPr>
      </w:pPr>
      <w:r>
        <w:t>má v České republice nebo v zemi svého sídla splatný nedoplatek na pojistném nebo na penále na veřejné zdravotní pojištění,</w:t>
      </w:r>
    </w:p>
    <w:p w14:paraId="699AE686" w14:textId="5A138430" w:rsidR="0028055F" w:rsidRDefault="0028055F" w:rsidP="009F0793">
      <w:pPr>
        <w:ind w:firstLine="60"/>
      </w:pPr>
    </w:p>
    <w:p w14:paraId="768A843C" w14:textId="2F9261D1" w:rsidR="0028055F" w:rsidRDefault="0028055F" w:rsidP="009F0793">
      <w:pPr>
        <w:pStyle w:val="Odstavecseseznamem"/>
        <w:numPr>
          <w:ilvl w:val="0"/>
          <w:numId w:val="8"/>
        </w:numPr>
      </w:pPr>
      <w:r>
        <w:t>má v České republice nebo v zemi svého sídla splatný nedoplatek na pojistném nebo na penále na sociální zabezpečení a příspěvku na</w:t>
      </w:r>
      <w:r w:rsidR="009D45BD">
        <w:t xml:space="preserve"> státní politiku zaměstnanosti,</w:t>
      </w:r>
    </w:p>
    <w:p w14:paraId="0858DDF5" w14:textId="77777777" w:rsidR="00C132F5" w:rsidRDefault="00C132F5" w:rsidP="009F0793"/>
    <w:p w14:paraId="3AFFDEAB" w14:textId="22D1063B" w:rsidR="0028055F" w:rsidRDefault="0028055F" w:rsidP="009F0793">
      <w:pPr>
        <w:pStyle w:val="Odstavecseseznamem"/>
        <w:numPr>
          <w:ilvl w:val="0"/>
          <w:numId w:val="8"/>
        </w:numPr>
      </w:pPr>
      <w:r>
        <w:t>je v likvidaci, proti němuž bylo vydáno rozhodnutí o úpadku, vůči němuž byla nařízena nucená správa podle jiného právního předpisu nebo v obdobné situaci podle právn</w:t>
      </w:r>
      <w:r w:rsidR="009D45BD">
        <w:t>ího řádu země sídla dodavatele.</w:t>
      </w:r>
    </w:p>
    <w:p w14:paraId="6D8BD53B" w14:textId="77777777" w:rsidR="00C132F5" w:rsidRPr="00C132F5" w:rsidRDefault="00C132F5" w:rsidP="009F0793"/>
    <w:p w14:paraId="050E1D1E" w14:textId="514138E7" w:rsidR="0028055F" w:rsidRDefault="0028055F" w:rsidP="009F0793">
      <w:r>
        <w:t>(2) Je-li dodavatelem právnická osoba, musí podmínku podle odstavce 1 písm. a) splňovat tato právnická osoba a zároveň každý člen statutárního orgánu. Je-li členem statutárního orgánu dodavatele právnická osoba, musí podmínku podle odstavce 1 písm. a) splňovat</w:t>
      </w:r>
    </w:p>
    <w:p w14:paraId="5B9DDDD6" w14:textId="77777777" w:rsidR="00453B8F" w:rsidRDefault="00453B8F" w:rsidP="009F0793"/>
    <w:p w14:paraId="097FB6F5" w14:textId="1428E41E" w:rsidR="0028055F" w:rsidRDefault="0028055F" w:rsidP="009F0793">
      <w:pPr>
        <w:pStyle w:val="Odstavecseseznamem"/>
        <w:numPr>
          <w:ilvl w:val="0"/>
          <w:numId w:val="10"/>
        </w:numPr>
      </w:pPr>
      <w:r>
        <w:t>tato právnická osoba,</w:t>
      </w:r>
    </w:p>
    <w:p w14:paraId="54AEEFE8" w14:textId="77777777" w:rsidR="00453B8F" w:rsidRDefault="00453B8F" w:rsidP="009F0793">
      <w:pPr>
        <w:ind w:left="1287"/>
      </w:pPr>
    </w:p>
    <w:p w14:paraId="039A8B2E" w14:textId="4BAA5C49" w:rsidR="0028055F" w:rsidRDefault="0028055F" w:rsidP="009F0793">
      <w:pPr>
        <w:pStyle w:val="Odstavecseseznamem"/>
        <w:numPr>
          <w:ilvl w:val="0"/>
          <w:numId w:val="10"/>
        </w:numPr>
      </w:pPr>
      <w:r>
        <w:t>každý člen statutárního orgánu této právnické osoby a</w:t>
      </w:r>
    </w:p>
    <w:p w14:paraId="4C129F2D" w14:textId="77777777" w:rsidR="00453B8F" w:rsidRDefault="00453B8F" w:rsidP="009F0793">
      <w:pPr>
        <w:ind w:left="1287"/>
      </w:pPr>
    </w:p>
    <w:p w14:paraId="5ADA23B3" w14:textId="1701FA97" w:rsidR="0028055F" w:rsidRDefault="0028055F" w:rsidP="009F0793">
      <w:pPr>
        <w:pStyle w:val="Odstavecseseznamem"/>
        <w:numPr>
          <w:ilvl w:val="0"/>
          <w:numId w:val="10"/>
        </w:numPr>
      </w:pPr>
      <w:r>
        <w:t xml:space="preserve">osoba zastupující tuto právnickou osobu v statutárním orgánu dodavatele. </w:t>
      </w:r>
    </w:p>
    <w:p w14:paraId="751D2E19" w14:textId="77777777" w:rsidR="00453B8F" w:rsidRPr="00453B8F" w:rsidRDefault="00453B8F" w:rsidP="009F0793"/>
    <w:p w14:paraId="7D986882" w14:textId="463321CB" w:rsidR="0028055F" w:rsidRDefault="0028055F" w:rsidP="009F0793">
      <w:r>
        <w:t xml:space="preserve">(3) Účastní-li se </w:t>
      </w:r>
      <w:r w:rsidR="008534BD">
        <w:t xml:space="preserve">výběrového </w:t>
      </w:r>
      <w:r>
        <w:t>řízení pobočka závodu</w:t>
      </w:r>
    </w:p>
    <w:p w14:paraId="421513EA" w14:textId="77777777" w:rsidR="00453B8F" w:rsidRDefault="00453B8F" w:rsidP="009F0793"/>
    <w:p w14:paraId="5AEE454D" w14:textId="174195B7" w:rsidR="0028055F" w:rsidRDefault="0028055F" w:rsidP="009F0793">
      <w:pPr>
        <w:pStyle w:val="Odstavecseseznamem"/>
        <w:numPr>
          <w:ilvl w:val="0"/>
          <w:numId w:val="13"/>
        </w:numPr>
      </w:pPr>
      <w:r>
        <w:t>zahraniční právnické osoby, musí podmínku podle odstavce 1 písm. a) splňovat tato právnická osoba a vedoucí pobočky závodu,</w:t>
      </w:r>
    </w:p>
    <w:p w14:paraId="1905AE10" w14:textId="77777777" w:rsidR="00453B8F" w:rsidRDefault="00453B8F" w:rsidP="009F0793"/>
    <w:p w14:paraId="01E58167" w14:textId="2C4362D1" w:rsidR="0028055F" w:rsidRDefault="0028055F" w:rsidP="009F0793">
      <w:pPr>
        <w:pStyle w:val="Odstavecseseznamem"/>
        <w:numPr>
          <w:ilvl w:val="0"/>
          <w:numId w:val="13"/>
        </w:numPr>
      </w:pPr>
      <w:r>
        <w:t>české právnické osoby, musí podmínku podle odstavce 1 písm. a) splňovat osoby uvedené v odstavci 2 a vedoucí pobočky závodu.</w:t>
      </w:r>
    </w:p>
    <w:p w14:paraId="7E6F53B5" w14:textId="77777777" w:rsidR="00453B8F" w:rsidRDefault="00453B8F" w:rsidP="0028055F"/>
    <w:p w14:paraId="5D9B9317" w14:textId="6164D421" w:rsidR="00EB6809" w:rsidRPr="00EB6809" w:rsidRDefault="0028055F" w:rsidP="009F0793">
      <w:pPr>
        <w:pStyle w:val="Nadpis3"/>
      </w:pPr>
      <w:r w:rsidRPr="00453B8F">
        <w:t xml:space="preserve">Účastník </w:t>
      </w:r>
      <w:r w:rsidR="008534BD">
        <w:t>výběrového</w:t>
      </w:r>
      <w:r w:rsidR="008534BD" w:rsidRPr="00453B8F">
        <w:t xml:space="preserve"> </w:t>
      </w:r>
      <w:r w:rsidRPr="00453B8F">
        <w:t>řízení může prokázat obnovení základní způsobilosti analogicky dle</w:t>
      </w:r>
      <w:r w:rsidR="00126640">
        <w:t xml:space="preserve"> </w:t>
      </w:r>
      <w:r w:rsidRPr="00453B8F">
        <w:t xml:space="preserve">§ 76 </w:t>
      </w:r>
      <w:r w:rsidR="00E06306">
        <w:t>ZZVZ</w:t>
      </w:r>
      <w:r w:rsidRPr="00453B8F">
        <w:t>.</w:t>
      </w:r>
    </w:p>
    <w:p w14:paraId="4FA051D2" w14:textId="3965EB0E" w:rsidR="0028055F" w:rsidRPr="00453B8F" w:rsidRDefault="0028055F" w:rsidP="000F6DAE">
      <w:pPr>
        <w:pStyle w:val="Nadpis2"/>
      </w:pPr>
      <w:bookmarkStart w:id="4" w:name="_Ref44326473"/>
      <w:r w:rsidRPr="00B71608">
        <w:rPr>
          <w:b/>
        </w:rPr>
        <w:t>Splnění profesní způsobilosti</w:t>
      </w:r>
      <w:r w:rsidRPr="00453B8F">
        <w:t xml:space="preserve"> prokáže dodavatel ve vztahu k České republice:</w:t>
      </w:r>
      <w:bookmarkEnd w:id="4"/>
    </w:p>
    <w:p w14:paraId="5898ED57" w14:textId="2A4F2DE0" w:rsidR="00EB6809" w:rsidRDefault="0028055F" w:rsidP="00952A35">
      <w:pPr>
        <w:pStyle w:val="Nadpis3"/>
      </w:pPr>
      <w:bookmarkStart w:id="5" w:name="_Ref44326450"/>
      <w:r>
        <w:t>předložením výpisu z obchodního rejstříku nebo jiné obdobné evidence, pokud jiný právní předpis zápis do takové evidence vyžaduje.</w:t>
      </w:r>
      <w:bookmarkEnd w:id="5"/>
      <w:r>
        <w:t xml:space="preserve"> </w:t>
      </w:r>
    </w:p>
    <w:p w14:paraId="1D37E13E" w14:textId="77777777" w:rsidR="00E96351" w:rsidRPr="00E96351" w:rsidRDefault="00E96351" w:rsidP="00E96351"/>
    <w:p w14:paraId="177EBE49" w14:textId="456D9469" w:rsidR="0028055F" w:rsidRDefault="0028055F" w:rsidP="009F0793">
      <w:r>
        <w:t>Doklady podle čl.</w:t>
      </w:r>
      <w:r w:rsidR="004F49A6">
        <w:t xml:space="preserve"> </w:t>
      </w:r>
      <w:r w:rsidR="00D07576">
        <w:t>6.2</w:t>
      </w:r>
      <w:r w:rsidR="000C4ACD">
        <w:t xml:space="preserve"> </w:t>
      </w:r>
      <w:r>
        <w:t>dodavatel nemusí předložit, pokud právní předpisy v zemi jeho sídla obdobnou profesní způsobilost nevyžadují.</w:t>
      </w:r>
    </w:p>
    <w:p w14:paraId="7456B8C1" w14:textId="1B86B4C5" w:rsidR="0028055F" w:rsidRPr="00E96351" w:rsidRDefault="0028055F" w:rsidP="000F6DAE">
      <w:pPr>
        <w:pStyle w:val="Nadpis2"/>
      </w:pPr>
      <w:r w:rsidRPr="007E7459">
        <w:t>Stáří</w:t>
      </w:r>
      <w:r w:rsidRPr="00E96351">
        <w:t xml:space="preserve"> </w:t>
      </w:r>
      <w:r w:rsidRPr="007E7459">
        <w:t>dokladů</w:t>
      </w:r>
    </w:p>
    <w:p w14:paraId="3DFAB3D5" w14:textId="164C0554" w:rsidR="0028055F" w:rsidRPr="00453B8F" w:rsidRDefault="0028055F" w:rsidP="009F0793">
      <w:pPr>
        <w:rPr>
          <w:b/>
        </w:rPr>
      </w:pPr>
      <w:r>
        <w:t>Doklady prokazující základní způsobilost a profesní způsobilost dle čl.</w:t>
      </w:r>
      <w:r w:rsidR="004F49A6">
        <w:t xml:space="preserve"> </w:t>
      </w:r>
      <w:r w:rsidR="00D07576">
        <w:t xml:space="preserve">6.2.1 </w:t>
      </w:r>
      <w:r>
        <w:t xml:space="preserve">Výzvy musí prokazovat splnění požadovaného kritéria způsobilosti </w:t>
      </w:r>
      <w:r w:rsidRPr="00453B8F">
        <w:rPr>
          <w:b/>
        </w:rPr>
        <w:t xml:space="preserve">nejpozději v době 3 měsíců přede dnem </w:t>
      </w:r>
      <w:r w:rsidR="00410622">
        <w:rPr>
          <w:b/>
        </w:rPr>
        <w:t xml:space="preserve">zahájení </w:t>
      </w:r>
      <w:r w:rsidR="008534BD">
        <w:rPr>
          <w:b/>
        </w:rPr>
        <w:t xml:space="preserve">výběrového </w:t>
      </w:r>
      <w:r w:rsidR="00410622">
        <w:rPr>
          <w:b/>
        </w:rPr>
        <w:t>řízení</w:t>
      </w:r>
      <w:r w:rsidRPr="00453B8F">
        <w:t>.</w:t>
      </w:r>
      <w:r w:rsidR="00B60BA6">
        <w:t xml:space="preserve"> Den zahájení </w:t>
      </w:r>
      <w:r w:rsidR="008534BD">
        <w:t xml:space="preserve">výběrového </w:t>
      </w:r>
      <w:r w:rsidR="00B60BA6">
        <w:t>řízení je den odeslání této Výzvy prostřednictvím elektronického nástroje.</w:t>
      </w:r>
    </w:p>
    <w:p w14:paraId="55D1C5A0" w14:textId="236394C4" w:rsidR="0028055F" w:rsidRPr="009F0793" w:rsidRDefault="0028055F" w:rsidP="000F6DAE">
      <w:pPr>
        <w:pStyle w:val="Nadpis2"/>
      </w:pPr>
      <w:bookmarkStart w:id="6" w:name="_Ref44326641"/>
      <w:r w:rsidRPr="007E7459">
        <w:t>Ekonomická</w:t>
      </w:r>
      <w:r w:rsidRPr="009F0793">
        <w:t xml:space="preserve"> </w:t>
      </w:r>
      <w:r w:rsidRPr="007E7459">
        <w:t>kvalifikace</w:t>
      </w:r>
      <w:r w:rsidRPr="009F0793">
        <w:t xml:space="preserve"> </w:t>
      </w:r>
      <w:bookmarkEnd w:id="6"/>
    </w:p>
    <w:p w14:paraId="4B522FA1" w14:textId="0BBE1C97" w:rsidR="005E10B3" w:rsidRPr="00160AE7" w:rsidRDefault="0028055F" w:rsidP="009F0793">
      <w:r w:rsidRPr="00160AE7">
        <w:t>Zadavatel nepožaduje.</w:t>
      </w:r>
    </w:p>
    <w:p w14:paraId="1B407829" w14:textId="3BBFDD1B" w:rsidR="0028055F" w:rsidRPr="00160AE7" w:rsidRDefault="0028055F" w:rsidP="000F6DAE">
      <w:pPr>
        <w:pStyle w:val="Nadpis2"/>
      </w:pPr>
      <w:bookmarkStart w:id="7" w:name="_Ref44326675"/>
      <w:r w:rsidRPr="00160AE7">
        <w:t xml:space="preserve">Technická kvalifikace </w:t>
      </w:r>
      <w:bookmarkEnd w:id="7"/>
    </w:p>
    <w:p w14:paraId="56295A27" w14:textId="77777777" w:rsidR="0028055F" w:rsidRPr="00EB6809" w:rsidRDefault="0028055F" w:rsidP="009F0793">
      <w:r w:rsidRPr="00160AE7">
        <w:t>Zadavatel nepožaduje.</w:t>
      </w:r>
    </w:p>
    <w:p w14:paraId="0B7474DF" w14:textId="50B901C2" w:rsidR="0028055F" w:rsidRDefault="0028055F" w:rsidP="000F6DAE">
      <w:pPr>
        <w:pStyle w:val="Nadpis2"/>
      </w:pPr>
      <w:r w:rsidRPr="007E7459">
        <w:t>Jiný způsob prokázání základní a profesní</w:t>
      </w:r>
      <w:r w:rsidRPr="00E96351">
        <w:t xml:space="preserve"> </w:t>
      </w:r>
      <w:r w:rsidRPr="007E7459">
        <w:t>způsobilosti</w:t>
      </w:r>
      <w:r>
        <w:t xml:space="preserve"> </w:t>
      </w:r>
    </w:p>
    <w:p w14:paraId="556D9DD8" w14:textId="36237997" w:rsidR="0028055F" w:rsidRDefault="0028055F" w:rsidP="00903106">
      <w:r>
        <w:lastRenderedPageBreak/>
        <w:t xml:space="preserve">Předložením </w:t>
      </w:r>
      <w:r w:rsidRPr="0035202F">
        <w:rPr>
          <w:b/>
        </w:rPr>
        <w:t xml:space="preserve">Výpisu ze seznamu kvalifikovaných </w:t>
      </w:r>
      <w:r w:rsidRPr="004F49A6">
        <w:rPr>
          <w:b/>
        </w:rPr>
        <w:t>dodavatelů</w:t>
      </w:r>
      <w:r w:rsidRPr="004F49A6">
        <w:t xml:space="preserve">, který je vydáván Ministerstvem pro místní rozvoj, prokáže dodavatel splnění základní způsobilosti </w:t>
      </w:r>
      <w:r w:rsidRPr="000C4ACD">
        <w:t xml:space="preserve">dle čl. </w:t>
      </w:r>
      <w:r w:rsidR="0025644A">
        <w:t xml:space="preserve">6.1 </w:t>
      </w:r>
      <w:r w:rsidRPr="000C4ACD">
        <w:t xml:space="preserve">této </w:t>
      </w:r>
      <w:r w:rsidR="00392FB1">
        <w:t>V</w:t>
      </w:r>
      <w:r w:rsidR="00392FB1" w:rsidRPr="000C4ACD">
        <w:t xml:space="preserve">ýzvy </w:t>
      </w:r>
      <w:r w:rsidRPr="000C4ACD">
        <w:t>a profesní způsobilosti dle čl.</w:t>
      </w:r>
      <w:r w:rsidR="004F49A6">
        <w:t xml:space="preserve"> </w:t>
      </w:r>
      <w:r w:rsidR="0025644A">
        <w:t>6.2</w:t>
      </w:r>
      <w:r w:rsidR="00392FB1">
        <w:t xml:space="preserve"> </w:t>
      </w:r>
      <w:r w:rsidRPr="00726CF4">
        <w:t xml:space="preserve">této Výzvy v rozsahu, v jakém doklady pokrývají požadavky zadavatele pro plnění veřejné zakázky. V případě, že účastník bude prokazovat základní a profesní způsobilost prostřednictvím Výpisu ze seznamu kvalifikovaných dodavatelů, zadavatel uvádí, že je povinen přijmout výpis ze seznamu kvalifikovaných dodavatelů, pokud k poslednímu dni (viz čl. </w:t>
      </w:r>
      <w:r w:rsidR="0025644A">
        <w:t>11</w:t>
      </w:r>
      <w:r w:rsidRPr="000C4ACD">
        <w:t>), ke kterému má být prokázána základní způsobilost nebo profesní způsobilost, není výpis ze seznamu</w:t>
      </w:r>
      <w:r>
        <w:t xml:space="preserve"> kvalifikovaných dodavatelů starší než 3 měsíce. Zadavatel nemusí přijmout výpis ze seznamu kvalifikovaných dodavatelů, na kterém je vyznačeno zahájení řízení podle § 231 odst. 4 </w:t>
      </w:r>
      <w:r w:rsidR="00E06306">
        <w:t>ZZVZ</w:t>
      </w:r>
      <w:r>
        <w:t>. Stejně jako výpis ze seznamu kvalifikovaných dodavatelů může dodavatel prokázat kvalifikaci osvědčením, které pochází z jiného členského státu, v němž má dodavatel sídlo, a které je obdobou výpisu ze seznamu kvalifikovaných dodavatelů.</w:t>
      </w:r>
    </w:p>
    <w:p w14:paraId="694D3D42" w14:textId="58A5220E" w:rsidR="0028055F" w:rsidRPr="00E96351" w:rsidRDefault="0028055F" w:rsidP="000F6DAE">
      <w:pPr>
        <w:pStyle w:val="Nadpis2"/>
      </w:pPr>
      <w:r w:rsidRPr="007E7459">
        <w:t>Prokázání</w:t>
      </w:r>
      <w:r w:rsidRPr="00E96351">
        <w:t xml:space="preserve"> </w:t>
      </w:r>
      <w:r w:rsidRPr="007E7459">
        <w:t>kvalifikace</w:t>
      </w:r>
      <w:r w:rsidRPr="00E96351">
        <w:t xml:space="preserve"> </w:t>
      </w:r>
      <w:r w:rsidRPr="007E7459">
        <w:t>prostřednictvím</w:t>
      </w:r>
      <w:r w:rsidRPr="00E96351">
        <w:t xml:space="preserve"> </w:t>
      </w:r>
      <w:r w:rsidRPr="007E7459">
        <w:t>jiných</w:t>
      </w:r>
      <w:r w:rsidRPr="00E96351">
        <w:t xml:space="preserve"> </w:t>
      </w:r>
      <w:r w:rsidRPr="007E7459">
        <w:t>osob</w:t>
      </w:r>
    </w:p>
    <w:p w14:paraId="53340C5B" w14:textId="78475977" w:rsidR="0028055F" w:rsidRPr="00726CF4" w:rsidRDefault="0028055F" w:rsidP="009F0793">
      <w:r>
        <w:t xml:space="preserve">(1) Dodavatel může prokázat určitou část </w:t>
      </w:r>
      <w:r w:rsidRPr="004F49A6">
        <w:t xml:space="preserve">ekonomické kvalifikace, technické kvalifikace nebo profesní způsobilosti s výjimkou kritéria podle </w:t>
      </w:r>
      <w:r w:rsidRPr="000C4ACD">
        <w:t xml:space="preserve">čl. </w:t>
      </w:r>
      <w:r w:rsidR="005B776B">
        <w:t>6.2.1</w:t>
      </w:r>
      <w:r w:rsidR="000C4ACD">
        <w:t xml:space="preserve"> </w:t>
      </w:r>
      <w:r w:rsidRPr="004F49A6">
        <w:t xml:space="preserve">této Výzvy požadované zadavatelem prostřednictvím jiných osob. Dodavatel je v takovém případě povinen zadavateli předložit </w:t>
      </w:r>
    </w:p>
    <w:p w14:paraId="5C24D9E4" w14:textId="77777777" w:rsidR="00FE60F5" w:rsidRPr="00726CF4" w:rsidRDefault="00FE60F5" w:rsidP="00FE60F5">
      <w:pPr>
        <w:ind w:left="502"/>
      </w:pPr>
    </w:p>
    <w:p w14:paraId="2EE8DCDE" w14:textId="34D57357" w:rsidR="00FE60F5" w:rsidRPr="00726CF4" w:rsidRDefault="0028055F" w:rsidP="009F0793">
      <w:pPr>
        <w:pStyle w:val="Odstavecseseznamem"/>
        <w:numPr>
          <w:ilvl w:val="0"/>
          <w:numId w:val="16"/>
        </w:numPr>
        <w:ind w:left="1276" w:hanging="338"/>
      </w:pPr>
      <w:r w:rsidRPr="00726CF4">
        <w:t xml:space="preserve">doklady prokazující splnění profesní způsobilosti podle čl. </w:t>
      </w:r>
      <w:r w:rsidR="005B776B">
        <w:t>6.2</w:t>
      </w:r>
      <w:r w:rsidR="000C4ACD">
        <w:t xml:space="preserve"> </w:t>
      </w:r>
      <w:r w:rsidRPr="004F49A6">
        <w:t>této Výzvy jinou oso</w:t>
      </w:r>
      <w:r w:rsidRPr="00726CF4">
        <w:t xml:space="preserve">bou, </w:t>
      </w:r>
    </w:p>
    <w:p w14:paraId="34FD0173" w14:textId="77777777" w:rsidR="00FE60F5" w:rsidRPr="00726CF4" w:rsidRDefault="00FE60F5" w:rsidP="009F0793">
      <w:pPr>
        <w:pStyle w:val="Odstavecseseznamem"/>
        <w:ind w:left="1276" w:hanging="338"/>
      </w:pPr>
    </w:p>
    <w:p w14:paraId="15B94F32" w14:textId="366DFFD9" w:rsidR="0028055F" w:rsidRPr="00726CF4" w:rsidRDefault="0028055F" w:rsidP="009F0793">
      <w:pPr>
        <w:pStyle w:val="Odstavecseseznamem"/>
        <w:numPr>
          <w:ilvl w:val="0"/>
          <w:numId w:val="16"/>
        </w:numPr>
        <w:ind w:left="1276" w:hanging="338"/>
      </w:pPr>
      <w:r w:rsidRPr="00726CF4">
        <w:t xml:space="preserve">doklady prokazující splnění chybějící části kvalifikace prostřednictvím jiné osoby, </w:t>
      </w:r>
    </w:p>
    <w:p w14:paraId="763894F2" w14:textId="77777777" w:rsidR="00FE60F5" w:rsidRPr="00726CF4" w:rsidRDefault="00FE60F5" w:rsidP="009F0793">
      <w:pPr>
        <w:pStyle w:val="Odstavecseseznamem"/>
        <w:ind w:left="1276" w:hanging="338"/>
      </w:pPr>
    </w:p>
    <w:p w14:paraId="6C186E38" w14:textId="6D9189BE" w:rsidR="00FE60F5" w:rsidRPr="004F49A6" w:rsidRDefault="0028055F" w:rsidP="009F0793">
      <w:pPr>
        <w:pStyle w:val="Odstavecseseznamem"/>
        <w:numPr>
          <w:ilvl w:val="0"/>
          <w:numId w:val="16"/>
        </w:numPr>
        <w:ind w:left="1276" w:hanging="338"/>
      </w:pPr>
      <w:r w:rsidRPr="00726CF4">
        <w:t xml:space="preserve">doklad o splnění základní způsobilosti podle </w:t>
      </w:r>
      <w:r w:rsidRPr="000C4ACD">
        <w:t xml:space="preserve">čl. </w:t>
      </w:r>
      <w:r w:rsidR="005B776B">
        <w:t>6.1</w:t>
      </w:r>
      <w:r w:rsidR="000C4ACD">
        <w:t xml:space="preserve"> </w:t>
      </w:r>
      <w:r w:rsidRPr="004F49A6">
        <w:t>této Výzvy jinou osobou a</w:t>
      </w:r>
    </w:p>
    <w:p w14:paraId="011FFB46" w14:textId="256D34EA" w:rsidR="0028055F" w:rsidRDefault="0028055F" w:rsidP="009F0793">
      <w:pPr>
        <w:pStyle w:val="Odstavecseseznamem"/>
        <w:ind w:left="1276" w:hanging="338"/>
      </w:pPr>
    </w:p>
    <w:p w14:paraId="42F75232" w14:textId="7DA02CCB" w:rsidR="0028055F" w:rsidRDefault="0028055F" w:rsidP="009F0793">
      <w:pPr>
        <w:pStyle w:val="Odstavecseseznamem"/>
        <w:numPr>
          <w:ilvl w:val="0"/>
          <w:numId w:val="16"/>
        </w:numPr>
        <w:ind w:left="1276" w:hanging="338"/>
      </w:pPr>
      <w:r>
        <w:t xml:space="preserve">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 </w:t>
      </w:r>
    </w:p>
    <w:p w14:paraId="47065DBF" w14:textId="77777777" w:rsidR="00FE60F5" w:rsidRDefault="00FE60F5" w:rsidP="00535659"/>
    <w:p w14:paraId="2519109F" w14:textId="1804972A" w:rsidR="0028055F" w:rsidRPr="00726CF4" w:rsidRDefault="0028055F" w:rsidP="009F0793">
      <w:r>
        <w:t xml:space="preserve">(2) Má se za to, že požadavek podle odstavce </w:t>
      </w:r>
      <w:r w:rsidRPr="004F49A6">
        <w:t>1 písm. d) je splněn, pokud obsahem písemného závazku jiné osoby je společná a nerozdílná odpovědnost této osoby za plnění veřejné zakázky společně s dodavatelem. Prokazuje-li však dodavatel pros</w:t>
      </w:r>
      <w:r w:rsidRPr="00726CF4">
        <w:t xml:space="preserve">třednictvím jiné osoby kvalifikaci a předkládá doklady podle </w:t>
      </w:r>
      <w:r w:rsidRPr="000C4ACD">
        <w:t xml:space="preserve">čl. </w:t>
      </w:r>
      <w:r w:rsidR="00945B5C">
        <w:t>6.4</w:t>
      </w:r>
      <w:r w:rsidR="000C4ACD">
        <w:t xml:space="preserve"> </w:t>
      </w:r>
      <w:r w:rsidRPr="000C4ACD">
        <w:t xml:space="preserve">a </w:t>
      </w:r>
      <w:r w:rsidR="00945B5C">
        <w:t>6.5</w:t>
      </w:r>
      <w:r w:rsidR="000C4ACD">
        <w:t xml:space="preserve"> </w:t>
      </w:r>
      <w:r w:rsidRPr="004F49A6">
        <w:t>této Výzvy vztahující se k takové osobě, musí dokument podle odstavce 1 písm. d) obsahovat závazek, že jiná osoba bude vykonávat služby, ke kterým se prokazované kritérium kvalifika</w:t>
      </w:r>
      <w:r w:rsidRPr="00726CF4">
        <w:t>ce vztahuje.</w:t>
      </w:r>
    </w:p>
    <w:p w14:paraId="43DF794E" w14:textId="77777777" w:rsidR="00FE60F5" w:rsidRPr="00726CF4" w:rsidRDefault="00FE60F5" w:rsidP="00FE60F5">
      <w:pPr>
        <w:ind w:left="142"/>
      </w:pPr>
    </w:p>
    <w:p w14:paraId="4D9F7B81" w14:textId="14921B72" w:rsidR="0028055F" w:rsidRPr="00726CF4" w:rsidRDefault="0028055F" w:rsidP="009F0793">
      <w:r w:rsidRPr="00726CF4">
        <w:t xml:space="preserve">(3) Zadavatel požaduje, aby dodavatel a jiná osoba, jejímž prostřednictvím dodavatel prokazuje ekonomickou kvalifikaci podle </w:t>
      </w:r>
      <w:r w:rsidRPr="000C4ACD">
        <w:t>čl.</w:t>
      </w:r>
      <w:r w:rsidR="00945B5C">
        <w:t xml:space="preserve"> 6.4</w:t>
      </w:r>
      <w:r w:rsidR="000C4ACD">
        <w:t xml:space="preserve"> </w:t>
      </w:r>
      <w:r w:rsidRPr="004F49A6">
        <w:t>této Výzvy, nesli společnou a nerozdílnou odpovědnost za plnění veřejné zakázky.</w:t>
      </w:r>
    </w:p>
    <w:p w14:paraId="7A51D23C" w14:textId="4221E801" w:rsidR="0028055F" w:rsidRPr="00726CF4" w:rsidRDefault="0028055F" w:rsidP="000F6DAE">
      <w:pPr>
        <w:pStyle w:val="Nadpis2"/>
      </w:pPr>
      <w:r w:rsidRPr="00726CF4">
        <w:t>Dodavatel, který podal nabídku v</w:t>
      </w:r>
      <w:r w:rsidR="008534BD">
        <w:t>e</w:t>
      </w:r>
      <w:r w:rsidRPr="00726CF4">
        <w:t xml:space="preserve"> </w:t>
      </w:r>
      <w:r w:rsidR="008534BD">
        <w:t>výběrovém</w:t>
      </w:r>
      <w:r w:rsidR="008534BD" w:rsidRPr="00726CF4">
        <w:t xml:space="preserve"> </w:t>
      </w:r>
      <w:r w:rsidRPr="00726CF4">
        <w:t xml:space="preserve">řízení, nesmí být současně osobou, jejímž prostřednictvím jiný dodavatel v tomtéž </w:t>
      </w:r>
      <w:r w:rsidR="008534BD">
        <w:t>výběrovém</w:t>
      </w:r>
      <w:r w:rsidR="008534BD" w:rsidRPr="00726CF4">
        <w:t xml:space="preserve"> </w:t>
      </w:r>
      <w:r w:rsidRPr="00726CF4">
        <w:t>řízení prokazuje kvalifikaci.</w:t>
      </w:r>
    </w:p>
    <w:p w14:paraId="2FFB47DA" w14:textId="29CE45BB" w:rsidR="0028055F" w:rsidRPr="00726CF4" w:rsidRDefault="0028055F" w:rsidP="000F6DAE">
      <w:pPr>
        <w:pStyle w:val="Nadpis2"/>
      </w:pPr>
      <w:r w:rsidRPr="00726CF4">
        <w:t xml:space="preserve">Zadavatel si vyhrazuje právo postupovat analogicky k ustanovení § 48 odst. 5 </w:t>
      </w:r>
      <w:r w:rsidR="00E06306">
        <w:t>ZZVZ</w:t>
      </w:r>
      <w:r w:rsidRPr="00726CF4">
        <w:t>.</w:t>
      </w:r>
    </w:p>
    <w:p w14:paraId="61BE20F6" w14:textId="7412FA9E" w:rsidR="0028055F" w:rsidRPr="004F49A6" w:rsidRDefault="0028055F" w:rsidP="00D976C5">
      <w:pPr>
        <w:pStyle w:val="Nadpis1"/>
      </w:pPr>
      <w:r w:rsidRPr="004F49A6">
        <w:t>Požadavky zadavatele na zpracování nabídky</w:t>
      </w:r>
    </w:p>
    <w:p w14:paraId="56036D16" w14:textId="03A8C4D7" w:rsidR="0028055F" w:rsidRPr="004F49A6" w:rsidRDefault="0028055F" w:rsidP="000F6DAE">
      <w:pPr>
        <w:pStyle w:val="Nadpis2"/>
      </w:pPr>
      <w:r w:rsidRPr="004F49A6">
        <w:t xml:space="preserve">Účastník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internetové stránce profilu zadavatele: </w:t>
      </w:r>
      <w:hyperlink r:id="rId13" w:history="1">
        <w:r w:rsidR="00C9375F" w:rsidRPr="002B4C67">
          <w:rPr>
            <w:rStyle w:val="Hypertextovodkaz"/>
          </w:rPr>
          <w:t>https://zakazky.spravazeleznic.cz/manual.html</w:t>
        </w:r>
      </w:hyperlink>
      <w:r w:rsidR="00C9375F">
        <w:t xml:space="preserve"> </w:t>
      </w:r>
      <w:r w:rsidRPr="004F49A6">
        <w:t xml:space="preserve"> </w:t>
      </w:r>
    </w:p>
    <w:p w14:paraId="5C7CB829" w14:textId="6955E8D4" w:rsidR="0028055F" w:rsidRPr="004F49A6" w:rsidRDefault="0028055F" w:rsidP="000F6DAE">
      <w:pPr>
        <w:pStyle w:val="Nadpis2"/>
      </w:pPr>
      <w:r w:rsidRPr="004F49A6">
        <w:t xml:space="preserve">Pro tyto účely a v souladu se </w:t>
      </w:r>
      <w:r w:rsidR="00E06306">
        <w:t>ZZVZ</w:t>
      </w:r>
      <w:r w:rsidR="00E06306" w:rsidRPr="004F49A6">
        <w:t xml:space="preserve"> </w:t>
      </w:r>
      <w:r w:rsidRPr="004F49A6">
        <w:t xml:space="preserve">systém vyžaduje registraci dodavatelů a elektronický podpis založený na kvalifikovaném certifikátu. Podáním nabídky dodavatel se stanovenou </w:t>
      </w:r>
      <w:r w:rsidRPr="004F49A6">
        <w:lastRenderedPageBreak/>
        <w:t>formou komunikace a doručování souhlasí a zavazuje se poskytnout veškerou nezbytnou součinnost, zejména provést registraci v elektronickém nástroji E-ZAK a pravidel</w:t>
      </w:r>
      <w:r w:rsidR="009D45BD" w:rsidRPr="004F49A6">
        <w:t>ně kontrolovat doručené zprávy.</w:t>
      </w:r>
    </w:p>
    <w:p w14:paraId="37B1EE90" w14:textId="5D37120F" w:rsidR="0028055F" w:rsidRPr="004F49A6" w:rsidRDefault="0028055F" w:rsidP="000F6DAE">
      <w:pPr>
        <w:pStyle w:val="Nadpis2"/>
      </w:pPr>
      <w:r w:rsidRPr="004F49A6">
        <w:t>Dodavatel je oprávněn podat pouze jednu nabídku.</w:t>
      </w:r>
    </w:p>
    <w:p w14:paraId="4019D2D8" w14:textId="2C944DB3" w:rsidR="0028055F" w:rsidRPr="004F49A6" w:rsidRDefault="0028055F" w:rsidP="000F6DAE">
      <w:pPr>
        <w:pStyle w:val="Nadpis2"/>
      </w:pPr>
      <w:r w:rsidRPr="004F49A6">
        <w:t>Nabídka musí obsahovat:</w:t>
      </w:r>
    </w:p>
    <w:p w14:paraId="39BA7BB7" w14:textId="1FD1FB50" w:rsidR="0028055F" w:rsidRPr="004F49A6" w:rsidRDefault="0028055F" w:rsidP="004E197A">
      <w:pPr>
        <w:pStyle w:val="Odstavecseseznamem"/>
        <w:numPr>
          <w:ilvl w:val="1"/>
          <w:numId w:val="17"/>
        </w:numPr>
        <w:ind w:left="1276"/>
      </w:pPr>
      <w:r w:rsidRPr="004F49A6">
        <w:t xml:space="preserve">identifikační údaje účastníka analogicky dle ustanovení § 28 odst. 1 písm. g) </w:t>
      </w:r>
      <w:r w:rsidR="00E06306">
        <w:t>ZZVZ</w:t>
      </w:r>
      <w:r w:rsidRPr="004F49A6">
        <w:t>, kontaktní osobu účastníka pro účely této veřejné zakázky, včetně jejích kontaktních údajů (telefon, e-mail),</w:t>
      </w:r>
    </w:p>
    <w:p w14:paraId="4228EDC0" w14:textId="0585DF88" w:rsidR="0028055F" w:rsidRPr="004F49A6" w:rsidRDefault="0080495E" w:rsidP="000C4ACD">
      <w:pPr>
        <w:pStyle w:val="Odstavecseseznamem"/>
        <w:numPr>
          <w:ilvl w:val="1"/>
          <w:numId w:val="17"/>
        </w:numPr>
        <w:ind w:left="1276"/>
      </w:pPr>
      <w:r w:rsidRPr="004F49A6">
        <w:t>návrh smlouvy</w:t>
      </w:r>
      <w:r w:rsidR="00864C6C">
        <w:t>.</w:t>
      </w:r>
      <w:r w:rsidR="0028055F" w:rsidRPr="004F49A6">
        <w:t xml:space="preserve"> </w:t>
      </w:r>
      <w:r w:rsidR="00864C6C">
        <w:t>Závazný vzor smlouvy je uveden jako</w:t>
      </w:r>
      <w:r w:rsidR="00EA21B9">
        <w:t xml:space="preserve"> příloha</w:t>
      </w:r>
      <w:r w:rsidR="00864C6C">
        <w:t xml:space="preserve"> </w:t>
      </w:r>
      <w:r w:rsidR="00D22BAF">
        <w:t>č. 3</w:t>
      </w:r>
      <w:r w:rsidR="00B448D4">
        <w:t xml:space="preserve"> </w:t>
      </w:r>
      <w:r w:rsidR="0028055F" w:rsidRPr="004F49A6">
        <w:t xml:space="preserve">této </w:t>
      </w:r>
      <w:r w:rsidR="00FE60F5" w:rsidRPr="004F49A6">
        <w:t>Výzvy</w:t>
      </w:r>
      <w:r w:rsidR="0028055F" w:rsidRPr="004F49A6">
        <w:t xml:space="preserve">, přičemž účastník není oprávněn vkládat do návrhu smlouvy a jeho obchodních podmínek jiné sankce a závazky vůči zadavateli než ty, které </w:t>
      </w:r>
      <w:r w:rsidR="00864C6C">
        <w:t>obsahuje</w:t>
      </w:r>
      <w:r w:rsidR="0007010A">
        <w:t xml:space="preserve"> příloha</w:t>
      </w:r>
      <w:r w:rsidR="0028055F" w:rsidRPr="004F49A6">
        <w:t xml:space="preserve"> </w:t>
      </w:r>
      <w:r w:rsidR="00D22BAF">
        <w:t>č. 3</w:t>
      </w:r>
      <w:r w:rsidR="00B448D4">
        <w:t xml:space="preserve"> </w:t>
      </w:r>
      <w:r w:rsidR="0028055F" w:rsidRPr="004F49A6">
        <w:t xml:space="preserve">této Výzvy </w:t>
      </w:r>
      <w:r w:rsidR="00864C6C" w:rsidRPr="004F49A6">
        <w:t>závazn</w:t>
      </w:r>
      <w:r w:rsidR="00864C6C">
        <w:t>ý</w:t>
      </w:r>
      <w:r w:rsidR="00864C6C" w:rsidRPr="004F49A6">
        <w:t xml:space="preserve"> </w:t>
      </w:r>
      <w:r w:rsidR="0028055F" w:rsidRPr="004F49A6">
        <w:t xml:space="preserve">vzor smlouvy a </w:t>
      </w:r>
      <w:r w:rsidR="00864C6C">
        <w:t xml:space="preserve">jeho </w:t>
      </w:r>
      <w:r w:rsidR="0028055F" w:rsidRPr="004F49A6">
        <w:t>obchodní podmínk</w:t>
      </w:r>
      <w:r w:rsidR="00864C6C">
        <w:t>y</w:t>
      </w:r>
      <w:r w:rsidR="0028055F" w:rsidRPr="004F49A6">
        <w:t>.</w:t>
      </w:r>
      <w:r w:rsidR="00691D60">
        <w:t xml:space="preserve"> Nebude-li nabídka obsahovat přílohy smlouvy, do kterých nebyl</w:t>
      </w:r>
      <w:r w:rsidR="00864C6C">
        <w:t xml:space="preserve"> účastník</w:t>
      </w:r>
      <w:r w:rsidR="00691D60">
        <w:t xml:space="preserve"> oprávněn zasahovat, má se za to, že se zněním</w:t>
      </w:r>
      <w:r w:rsidR="00864C6C">
        <w:t xml:space="preserve"> takových příloh</w:t>
      </w:r>
      <w:r w:rsidR="00691D60">
        <w:t xml:space="preserve"> souhlasí</w:t>
      </w:r>
      <w:r w:rsidR="00864C6C">
        <w:t>, ledaže sdělil opak</w:t>
      </w:r>
      <w:r w:rsidR="00691D60">
        <w:t>.</w:t>
      </w:r>
    </w:p>
    <w:p w14:paraId="731245F8" w14:textId="34AE5707" w:rsidR="000553D1" w:rsidRPr="00726CF4" w:rsidRDefault="000553D1" w:rsidP="000C4ACD">
      <w:pPr>
        <w:pStyle w:val="Odstavecseseznamem"/>
        <w:numPr>
          <w:ilvl w:val="1"/>
          <w:numId w:val="17"/>
        </w:numPr>
        <w:ind w:left="1276"/>
      </w:pPr>
      <w:r w:rsidRPr="00726CF4">
        <w:t xml:space="preserve">čestné prohlášení ve vztahu k zakázaným dohodám -  účastník je povinen přiložit ke své nabídce čestné prohlášení o tom, že v souvislosti s </w:t>
      </w:r>
      <w:r w:rsidR="008534BD" w:rsidRPr="00300D08">
        <w:t xml:space="preserve">výběrovým </w:t>
      </w:r>
      <w:r w:rsidRPr="00300D08">
        <w:t xml:space="preserve">řízením </w:t>
      </w:r>
      <w:r w:rsidR="006F46EB" w:rsidRPr="00300D08">
        <w:t>na předmětnou veřejnou zakázku</w:t>
      </w:r>
      <w:r w:rsidRPr="00300D08">
        <w:t xml:space="preserve"> neuzavřel a neuzavře s jinými osobami zakázanou dohodu ve smyslu zákona č. 143/2001 Sb., o ochraně hospodářské</w:t>
      </w:r>
      <w:r w:rsidRPr="004F49A6">
        <w:t xml:space="preserve"> soutěže a o změně některých zá</w:t>
      </w:r>
      <w:r w:rsidRPr="00726CF4">
        <w:t>konů (zákon o ochraně hospodářské soutěže), ve znění pozdějších předpisů. Toto bude předloženo ve formě formuláře obsaženého v</w:t>
      </w:r>
      <w:r w:rsidR="00EA21B9">
        <w:t xml:space="preserve"> příloze</w:t>
      </w:r>
      <w:r w:rsidRPr="00726CF4">
        <w:t xml:space="preserve"> </w:t>
      </w:r>
      <w:r w:rsidR="00D22BAF">
        <w:t>č. 1</w:t>
      </w:r>
      <w:r w:rsidR="00630556" w:rsidRPr="004F49A6">
        <w:t xml:space="preserve"> Kapitole </w:t>
      </w:r>
      <w:r w:rsidR="003569A6">
        <w:t>4</w:t>
      </w:r>
      <w:r w:rsidR="003569A6" w:rsidRPr="004F49A6">
        <w:t xml:space="preserve"> </w:t>
      </w:r>
      <w:r w:rsidR="00630556" w:rsidRPr="004F49A6">
        <w:t xml:space="preserve">přílohy </w:t>
      </w:r>
      <w:r w:rsidRPr="00726CF4">
        <w:t>této Výzvy.</w:t>
      </w:r>
    </w:p>
    <w:p w14:paraId="5C7A9657" w14:textId="67F0B2D3" w:rsidR="00B60BA6" w:rsidRDefault="00B60BA6" w:rsidP="000F6DAE">
      <w:pPr>
        <w:pStyle w:val="Nadpis2"/>
      </w:pPr>
      <w:r>
        <w:t xml:space="preserve">Analogicky dle ustanovení § 28 odst. 2 </w:t>
      </w:r>
      <w:r w:rsidR="00E06306">
        <w:t>ZZVZ</w:t>
      </w:r>
      <w:r>
        <w:t xml:space="preserve"> platí, že n</w:t>
      </w:r>
      <w:r w:rsidRPr="004471FA">
        <w:t xml:space="preserve">ebyla-li </w:t>
      </w:r>
      <w:r w:rsidRPr="00B60BA6">
        <w:t xml:space="preserve">nabídka </w:t>
      </w:r>
      <w:r w:rsidR="000D0AEB">
        <w:t>z</w:t>
      </w:r>
      <w:r w:rsidR="000D0AEB" w:rsidRPr="004471FA">
        <w:t xml:space="preserve">adavateli </w:t>
      </w:r>
      <w:r w:rsidRPr="004471FA">
        <w:t>doručena ve lhůtě nebo způsobem stanoveným v</w:t>
      </w:r>
      <w:r>
        <w:t> této Výzvě</w:t>
      </w:r>
      <w:r w:rsidRPr="004471FA">
        <w:t xml:space="preserve">, nepovažuje se za podanou a v průběhu </w:t>
      </w:r>
      <w:r w:rsidR="008534BD">
        <w:t>výběrového</w:t>
      </w:r>
      <w:r w:rsidR="008534BD" w:rsidRPr="004471FA">
        <w:t xml:space="preserve"> </w:t>
      </w:r>
      <w:r w:rsidRPr="004471FA">
        <w:t>řízení se k ní nepřihlíží</w:t>
      </w:r>
      <w:r>
        <w:t>.</w:t>
      </w:r>
    </w:p>
    <w:p w14:paraId="44D7E88C" w14:textId="43FB359B" w:rsidR="00630556" w:rsidRPr="004F49A6" w:rsidRDefault="00630556" w:rsidP="000F6DAE">
      <w:pPr>
        <w:pStyle w:val="Nadpis2"/>
      </w:pPr>
      <w:r w:rsidRPr="00726CF4">
        <w:t>Zadavatel doporučuje a preferuje, aby nabídka byla podána za využití krycího listu uvedeného v</w:t>
      </w:r>
      <w:r w:rsidR="00EA21B9">
        <w:t xml:space="preserve"> příloze</w:t>
      </w:r>
      <w:r w:rsidRPr="00726CF4">
        <w:t> </w:t>
      </w:r>
      <w:r w:rsidR="00D22BAF">
        <w:t>č. 1</w:t>
      </w:r>
      <w:r w:rsidRPr="004F49A6">
        <w:t xml:space="preserve"> této Výzvy. Zadavatel dále konstatuje, že v případě, že nabídka bude obsahovat </w:t>
      </w:r>
      <w:r w:rsidR="00B11DC9">
        <w:t xml:space="preserve">na více různých místech </w:t>
      </w:r>
      <w:r w:rsidRPr="004F49A6">
        <w:t>rozporné údaje (zejména údaje o na</w:t>
      </w:r>
      <w:r w:rsidR="000179AA" w:rsidRPr="004F49A6">
        <w:t xml:space="preserve">bídkové ceně), </w:t>
      </w:r>
      <w:r w:rsidR="00B11DC9">
        <w:t>pak platí</w:t>
      </w:r>
      <w:r w:rsidR="000179AA" w:rsidRPr="004F49A6">
        <w:t>, že správným</w:t>
      </w:r>
      <w:r w:rsidRPr="004F49A6">
        <w:t xml:space="preserve"> údajem, je údaj uvedený v krycím listu dle</w:t>
      </w:r>
      <w:r w:rsidR="00EA21B9">
        <w:t xml:space="preserve"> přílohy</w:t>
      </w:r>
      <w:r w:rsidRPr="004F49A6">
        <w:t xml:space="preserve"> </w:t>
      </w:r>
      <w:r w:rsidR="00D22BAF">
        <w:t>č. 1</w:t>
      </w:r>
      <w:r w:rsidRPr="004F49A6">
        <w:t xml:space="preserve"> Výzvy.</w:t>
      </w:r>
    </w:p>
    <w:p w14:paraId="2580ED4D" w14:textId="58F88624" w:rsidR="0028055F" w:rsidRPr="004F49A6" w:rsidRDefault="0028055F" w:rsidP="00D976C5">
      <w:pPr>
        <w:pStyle w:val="Nadpis1"/>
      </w:pPr>
      <w:r w:rsidRPr="004F49A6">
        <w:t xml:space="preserve">Registr smluv </w:t>
      </w:r>
    </w:p>
    <w:p w14:paraId="5E1C71B9" w14:textId="273D0671" w:rsidR="0028055F" w:rsidRPr="004F49A6" w:rsidRDefault="0028055F" w:rsidP="000F6DAE">
      <w:pPr>
        <w:pStyle w:val="Nadpis2"/>
      </w:pPr>
      <w:r w:rsidRPr="004F49A6">
        <w:t>Zadavatel je povinen uveřejňovat uzavřené smlouvy v registru smluv na základě ustanovení zákona č. 340/2015 Sb., o zvláštních podmínkách účinnosti některých smluv, uveřejňování těchto smluv a o registru smluv (dále jen „</w:t>
      </w:r>
      <w:r w:rsidRPr="007E2084">
        <w:rPr>
          <w:b/>
          <w:i/>
        </w:rPr>
        <w:t>ZRS</w:t>
      </w:r>
      <w:r w:rsidRPr="004F49A6">
        <w:t xml:space="preserve">“). </w:t>
      </w:r>
    </w:p>
    <w:p w14:paraId="04439C61" w14:textId="5DBE2239" w:rsidR="0028055F" w:rsidRPr="004F49A6" w:rsidRDefault="0028055F" w:rsidP="000F6DAE">
      <w:pPr>
        <w:pStyle w:val="Nadpis2"/>
      </w:pPr>
      <w:bookmarkStart w:id="8" w:name="_Ref44326714"/>
      <w:r w:rsidRPr="004F49A6">
        <w:t>Zadavatel na základě výše uvedeného požaduje, aby účastník pro účely uveřejnění smlouvy v registru smluv ve smlouvě, která bude nedílnou součástí nabídky, označil její části, které jsou předmětem obchodního tajemství nebo ty části, ve kterých jsou obsaženy informace, které nemohou být v registru smluv uveřejněny na základě ustanovení § 3 odst. 1 ZRS.</w:t>
      </w:r>
      <w:bookmarkEnd w:id="8"/>
      <w:r w:rsidRPr="004F49A6">
        <w:t xml:space="preserve"> </w:t>
      </w:r>
    </w:p>
    <w:p w14:paraId="30D2E45F" w14:textId="23686C46" w:rsidR="0028055F" w:rsidRPr="00726CF4" w:rsidRDefault="00645D60" w:rsidP="000F6DAE">
      <w:pPr>
        <w:pStyle w:val="Nadpis2"/>
      </w:pPr>
      <w:bookmarkStart w:id="9" w:name="_Ref44326735"/>
      <w:r w:rsidRPr="004F49A6">
        <w:t xml:space="preserve">Pokud účastník ve smlouvě, která bude nedílnou součástí nabídky, označí její části nebo určité informace dle čl. </w:t>
      </w:r>
      <w:r w:rsidR="00ED0DC4">
        <w:t>8.2</w:t>
      </w:r>
      <w:r w:rsidR="000C4ACD">
        <w:t xml:space="preserve"> </w:t>
      </w:r>
      <w:r w:rsidRPr="004F49A6">
        <w:t xml:space="preserve">této Výzvy, je </w:t>
      </w:r>
      <w:r w:rsidRPr="004471FA">
        <w:t>účastník povinen předložit Čestné prohlášení</w:t>
      </w:r>
      <w:r w:rsidR="00864C6C" w:rsidRPr="004471FA">
        <w:t>. Vzor tohoto prohlášení je zpracován jako</w:t>
      </w:r>
      <w:r w:rsidR="00EA21B9">
        <w:t xml:space="preserve"> příloha</w:t>
      </w:r>
      <w:r w:rsidRPr="004471FA">
        <w:t> </w:t>
      </w:r>
      <w:r w:rsidR="00D22BAF">
        <w:t>č. 2</w:t>
      </w:r>
      <w:r w:rsidRPr="004471FA">
        <w:t xml:space="preserve"> této Výzvy. </w:t>
      </w:r>
      <w:r w:rsidR="0028055F" w:rsidRPr="004471FA">
        <w:t>Tímto čestným prohlášením účastník prohlašuje, že jím</w:t>
      </w:r>
      <w:r w:rsidR="0028055F" w:rsidRPr="0079521B">
        <w:t xml:space="preserve"> uvedené údaje a skutečnosti</w:t>
      </w:r>
      <w:r w:rsidR="0028055F" w:rsidRPr="00726CF4">
        <w:t xml:space="preserve"> kumulativně naplňují všechny definiční znaky obchodního tajemství tak, jak je vymezeno v ustanovení § 504 zákona č. 89/2012 Sb., občanský zákoník, ve znění pozdějších předpisů (dále jen „</w:t>
      </w:r>
      <w:r w:rsidR="0028055F" w:rsidRPr="007E2084">
        <w:rPr>
          <w:b/>
          <w:i/>
        </w:rPr>
        <w:t>obchodní tajemství</w:t>
      </w:r>
      <w:r w:rsidR="0028055F" w:rsidRPr="00726CF4">
        <w:t>“) a pro případ, že by takto označené údaje a skutečnosti nenaplňovaly znaky obchodního tajemství a takto znečitelněná smlouva by byla v důsledku toho uveřejněna způsobem odporujícímu ZRS, nese účastník veškerou odpovědnost.</w:t>
      </w:r>
      <w:bookmarkEnd w:id="9"/>
    </w:p>
    <w:p w14:paraId="258FCDA8" w14:textId="7089722E" w:rsidR="0028055F" w:rsidRDefault="0028055F" w:rsidP="000F6DAE">
      <w:pPr>
        <w:pStyle w:val="Nadpis2"/>
      </w:pPr>
      <w:r w:rsidRPr="000C487C">
        <w:t xml:space="preserve">Výše uvedené čestné prohlášení dle čl. </w:t>
      </w:r>
      <w:r w:rsidR="00ED0DC4">
        <w:t>8.3</w:t>
      </w:r>
      <w:r w:rsidR="000C4ACD">
        <w:t xml:space="preserve"> </w:t>
      </w:r>
      <w:r w:rsidRPr="000C487C">
        <w:t xml:space="preserve">této Výzvy účastník nedokládá v případě, že neoznačí ve smlouvě, která bude nedílnou součástí nabídky, žádné takové časti nebo informace ve smyslu čl. </w:t>
      </w:r>
      <w:r w:rsidR="00946524">
        <w:t>8.2</w:t>
      </w:r>
      <w:r w:rsidR="000C4ACD">
        <w:t xml:space="preserve"> </w:t>
      </w:r>
      <w:r w:rsidRPr="000C487C">
        <w:t>této Výzvy.</w:t>
      </w:r>
    </w:p>
    <w:p w14:paraId="18D161E7" w14:textId="7A12136B" w:rsidR="0028055F" w:rsidRPr="006874DC" w:rsidRDefault="0028055F" w:rsidP="000F6DAE">
      <w:pPr>
        <w:pStyle w:val="Nadpis2"/>
      </w:pPr>
      <w:r w:rsidRPr="006874DC">
        <w:lastRenderedPageBreak/>
        <w:t>Účastník odpovídá za správnost a pravdivost veškerých údajů a skutečností, které jím budou uvedeny ve výše uvedeném čestném prohlášení. Zadavatel nebude p</w:t>
      </w:r>
      <w:r w:rsidR="00535659">
        <w:t>řezkoumávat jejich pravdivost.</w:t>
      </w:r>
    </w:p>
    <w:p w14:paraId="33A5936A" w14:textId="0348C8BC" w:rsidR="0028055F" w:rsidRPr="006874DC" w:rsidRDefault="0028055F" w:rsidP="000F6DAE">
      <w:pPr>
        <w:pStyle w:val="Nadpis2"/>
      </w:pPr>
      <w:r w:rsidRPr="006874DC">
        <w:t xml:space="preserve">Výjimkou z povinnosti uveřejnění smlouvy v registru smluv jsou důvody uvedené v ustanovení § 3 odst. 2 ZRS. Je-li účastník subjektem uvedeným v ustanovení § 3 odst. 2 písm. </w:t>
      </w:r>
      <w:r w:rsidR="00406142">
        <w:t>k</w:t>
      </w:r>
      <w:r w:rsidRPr="006874DC">
        <w:t xml:space="preserve">) ZRS (případně je subjektem uvedeným v ustanovení § 3 odst. 2 ZRS dle jiného písmene, než je zde uvedeno), doporučuje zadavatel, aby účastník tuto skutečnost uvedl v nabídce. V případě, že tak účastník neučiní, bude zadavatel postupovat, jako by na smlouvu nedopadala výjimka uvedená v ustanovení § 3 odst. 2 písm. </w:t>
      </w:r>
      <w:r w:rsidR="00406142">
        <w:t>k</w:t>
      </w:r>
      <w:r w:rsidRPr="006874DC">
        <w:t>) ZRS (případně jiná výjimka dle ustanovení § 3 odst. 2 ZRS dle jiného písmene, než je zde uvedeno) a zadavatel neodpovídá za škodu nebo jakoukoliv jinou újmu tímto postupem vzniklou.</w:t>
      </w:r>
    </w:p>
    <w:p w14:paraId="2FBAA1DA" w14:textId="4025A92C" w:rsidR="0028055F" w:rsidRDefault="0028055F" w:rsidP="00D976C5">
      <w:pPr>
        <w:pStyle w:val="Nadpis1"/>
      </w:pPr>
      <w:r>
        <w:t>Poddodavatel</w:t>
      </w:r>
    </w:p>
    <w:p w14:paraId="25DFE929" w14:textId="2850711E" w:rsidR="0028055F" w:rsidRDefault="0028055F" w:rsidP="000F6DAE">
      <w:pPr>
        <w:pStyle w:val="Nadpis2"/>
      </w:pPr>
      <w:r>
        <w:t xml:space="preserve">Zadavatel požaduje, aby účastník </w:t>
      </w:r>
      <w:r w:rsidR="008534BD">
        <w:t xml:space="preserve">výběrového </w:t>
      </w:r>
      <w:r>
        <w:t>řízení v nabídce:</w:t>
      </w:r>
    </w:p>
    <w:p w14:paraId="45178CB2" w14:textId="559FB714" w:rsidR="006874DC" w:rsidRDefault="0028055F" w:rsidP="00E51863">
      <w:pPr>
        <w:pStyle w:val="Odstavecseseznamem"/>
      </w:pPr>
      <w:r>
        <w:t xml:space="preserve">a) určil části veřejné zakázky, které hodlá plnit prostřednictvím poddodavatelů, </w:t>
      </w:r>
      <w:r w:rsidR="006177DD">
        <w:t>a</w:t>
      </w:r>
    </w:p>
    <w:p w14:paraId="1A008FE1" w14:textId="59586B58" w:rsidR="0028055F" w:rsidRDefault="0028055F" w:rsidP="00E51863">
      <w:pPr>
        <w:pStyle w:val="Odstavecseseznamem"/>
      </w:pPr>
    </w:p>
    <w:p w14:paraId="57F49051" w14:textId="311066B6" w:rsidR="006874DC" w:rsidRDefault="0028055F" w:rsidP="00E51863">
      <w:pPr>
        <w:pStyle w:val="Odstavecseseznamem"/>
      </w:pPr>
      <w:r>
        <w:t xml:space="preserve">b) předložil seznam poddodavatelů, včetně jejich identifikačních údajů, pokud jsou účastníkovi </w:t>
      </w:r>
      <w:r w:rsidR="008534BD">
        <w:t xml:space="preserve">výběrového </w:t>
      </w:r>
      <w:r>
        <w:t>řízení známi a uvedl, kterou část veřejné zakázky bude každý z poddodavatelů plnit.</w:t>
      </w:r>
    </w:p>
    <w:p w14:paraId="35BBAE66" w14:textId="0257E98A" w:rsidR="0028055F" w:rsidRDefault="0028055F" w:rsidP="00D976C5">
      <w:pPr>
        <w:pStyle w:val="Nadpis1"/>
      </w:pPr>
      <w:r>
        <w:t xml:space="preserve">Požadavky na způsob zpracování nabídkové ceny </w:t>
      </w:r>
    </w:p>
    <w:p w14:paraId="197A8131" w14:textId="77777777" w:rsidR="000A0E7F" w:rsidRPr="000A0E7F" w:rsidRDefault="000A0E7F" w:rsidP="000F6DAE">
      <w:pPr>
        <w:pStyle w:val="Nadpis2"/>
      </w:pPr>
      <w:r w:rsidRPr="000A0E7F">
        <w:t xml:space="preserve">Zadavatel požaduje, aby účastník uvedl cenu za celkové plnění předmětu této veřejné zakázky sestávající se z pevné ceny za položku „ČÁST A“ a ceny za modelový koš za položku „ČÁST B“ uvedené v příloze č. 4 této Výzvy, a to v české měně (Koruna česká), v členění </w:t>
      </w:r>
      <w:r w:rsidRPr="000A0E7F">
        <w:rPr>
          <w:b/>
        </w:rPr>
        <w:t>bez daně z přidané hodnoty (DPH), samostatně příslušná výše DPH a včetně DPH</w:t>
      </w:r>
      <w:r w:rsidRPr="000A0E7F">
        <w:t>.</w:t>
      </w:r>
    </w:p>
    <w:p w14:paraId="282B5760" w14:textId="07EC72FF" w:rsidR="000A0E7F" w:rsidRPr="000A0E7F" w:rsidRDefault="000A0E7F" w:rsidP="000F6DAE">
      <w:pPr>
        <w:pStyle w:val="Nadpis2"/>
      </w:pPr>
      <w:r w:rsidRPr="000A0E7F">
        <w:t xml:space="preserve">Za účelem výpočtu nabídkové ceny v Kč bez DPH bude účastníkem vyplněna Příloha </w:t>
      </w:r>
      <w:r w:rsidR="00F42E9E">
        <w:br/>
      </w:r>
      <w:r w:rsidRPr="000A0E7F">
        <w:t>č.</w:t>
      </w:r>
      <w:r w:rsidR="00F42E9E">
        <w:t xml:space="preserve"> </w:t>
      </w:r>
      <w:r w:rsidRPr="000A0E7F">
        <w:t>4 této Výzvy, a to jak celková nabídková cena, tak dílčí nabídkové ceny. Za správnost provedení výpočtu nabídkové ceny odpovídá účastník.</w:t>
      </w:r>
    </w:p>
    <w:p w14:paraId="30BA83CA" w14:textId="77777777" w:rsidR="00F42E9E" w:rsidRPr="00F42E9E" w:rsidRDefault="00F42E9E" w:rsidP="000F6DAE">
      <w:pPr>
        <w:pStyle w:val="Nadpis2"/>
      </w:pPr>
      <w:r w:rsidRPr="00F42E9E">
        <w:t>Nabídková cena doplněná účastníkem do jednotlivých buněk v příloze č. 4 této Výzvy představuje maximální výši úhrady za plnění dle smlouvy a je stanovena jako cena „nejvýše přípustná“ za jednotlivé položky. V této ceně musí být zahrnuty veškeré náklady spojené s realizací předmětu veřejné zakázky, tj. veškeré náklady související.</w:t>
      </w:r>
    </w:p>
    <w:p w14:paraId="3F67183A" w14:textId="414A9A59" w:rsidR="0028055F" w:rsidRPr="00476229" w:rsidRDefault="00F42E9E" w:rsidP="000F6DAE">
      <w:pPr>
        <w:pStyle w:val="Nadpis2"/>
      </w:pPr>
      <w:r w:rsidRPr="00F42E9E">
        <w:t>Celková nabídková cena stanovená v příloze č. 4 této Výzvy v položce „ČÁST A“ je cena pevná a neměnná. Celková nabídková cena stanovená v příloze č. 4 této Výzvy v položce „ČÁST B“ je cenou za modelový koš, tj. předpokládaný objem plnění v jednotlivých položkác</w:t>
      </w:r>
      <w:r>
        <w:t xml:space="preserve">h pro účely hodnocení nabídek. </w:t>
      </w:r>
    </w:p>
    <w:p w14:paraId="71194EAC" w14:textId="1C353105" w:rsidR="0028055F" w:rsidRDefault="0028055F" w:rsidP="000F6DAE">
      <w:pPr>
        <w:pStyle w:val="Nadpis2"/>
      </w:pPr>
      <w:r w:rsidRPr="00476229">
        <w:t>Zadavatel připouští překročení nabídkové ceny účastníka pouze v případě, pokud v průběhu plnění předmětu této veřejné zakázky dojde ke změnám sazeb daně z přidané hodnoty (případné zvýšení sazby DPH po sjednané době plnění není důvodem pro zvýšení ceny za plnění předmětu veřejné zakázky).</w:t>
      </w:r>
    </w:p>
    <w:p w14:paraId="63160BB9" w14:textId="490FC63B" w:rsidR="0028055F" w:rsidRDefault="0028055F" w:rsidP="00D976C5">
      <w:pPr>
        <w:pStyle w:val="Nadpis1"/>
      </w:pPr>
      <w:bookmarkStart w:id="10" w:name="_Ref44326562"/>
      <w:r>
        <w:t>Lhůta a místo pro podání nabídky</w:t>
      </w:r>
      <w:bookmarkEnd w:id="10"/>
    </w:p>
    <w:p w14:paraId="5FCCA1EE" w14:textId="6BF158CB" w:rsidR="0028055F" w:rsidRPr="001E28A5" w:rsidRDefault="0028055F" w:rsidP="000F6DAE">
      <w:pPr>
        <w:pStyle w:val="Nadpis2"/>
      </w:pPr>
      <w:r w:rsidRPr="001E28A5">
        <w:t xml:space="preserve">Nabídka musí být podána elektronickými prostředky prostřednictvím elektronického nástroje E-ZAK, který je profilem zadavatele, a to v českém jazyce nebo analogicky k ustanovení § 45 odst. 3 </w:t>
      </w:r>
      <w:r w:rsidR="00E06306">
        <w:t>ZZVZ</w:t>
      </w:r>
      <w:r w:rsidRPr="001E28A5">
        <w:t xml:space="preserve">. </w:t>
      </w:r>
      <w:r w:rsidRPr="009E773C">
        <w:rPr>
          <w:b/>
        </w:rPr>
        <w:t>Zadavatel nepřipouští podání nabídky v listinné podobě ani v jiné elektronické formě mimo elektronický nástroj E-ZAK</w:t>
      </w:r>
      <w:r w:rsidRPr="001E28A5">
        <w:t>.</w:t>
      </w:r>
    </w:p>
    <w:p w14:paraId="486D0C9D" w14:textId="6F8272FF" w:rsidR="0028055F" w:rsidRPr="001E28A5" w:rsidRDefault="0028055F" w:rsidP="000F6DAE">
      <w:pPr>
        <w:pStyle w:val="Nadpis2"/>
      </w:pPr>
      <w:r w:rsidRPr="001E28A5">
        <w:t>Dokumenty musí být do systému E-ZAK vkládány jako jeden soubor nebo více zkomprimovaných souborů ve formátu zip, rar nebo 7z, bez použití hesla. Zkomprimované soubory nesmí obsahovat žádný další zkomprimovaný soubor.</w:t>
      </w:r>
    </w:p>
    <w:p w14:paraId="1A89C51E" w14:textId="164282B9" w:rsidR="0028055F" w:rsidRPr="001E28A5" w:rsidRDefault="0028055F" w:rsidP="000F6DAE">
      <w:pPr>
        <w:pStyle w:val="Nadpis2"/>
      </w:pPr>
      <w:r w:rsidRPr="001E28A5">
        <w:t>Zadavatel upozorňuje, že systém elektronického zadávání veřejných zakázek E-ZAK umožňuje pracovat s</w:t>
      </w:r>
      <w:r w:rsidR="00650F64">
        <w:t>e soubory o velikosti nejvýše 50</w:t>
      </w:r>
      <w:r w:rsidRPr="001E28A5">
        <w:t xml:space="preserve">MB za jeden takový soubor, příp. </w:t>
      </w:r>
      <w:r w:rsidRPr="001E28A5">
        <w:lastRenderedPageBreak/>
        <w:t>zkomprimované soubory. Soubory většího rozsahu je nutno před jejich odesláním prostřednictvím E-ZAK vhodným způsobem rozdělit. Velikost samotné nabídky jako celku není nijak omezena.</w:t>
      </w:r>
    </w:p>
    <w:p w14:paraId="09CCB8BA" w14:textId="5A99B822" w:rsidR="0028055F" w:rsidRPr="001E28A5" w:rsidRDefault="0028055F" w:rsidP="000F6DAE">
      <w:pPr>
        <w:pStyle w:val="Nadpis2"/>
      </w:pPr>
      <w:r w:rsidRPr="001E28A5">
        <w:t xml:space="preserve">Nabídky podávané v elektronické podobě dodavatel doručí do konce </w:t>
      </w:r>
      <w:r w:rsidR="00D66FB4">
        <w:t>stanoven</w:t>
      </w:r>
      <w:r w:rsidRPr="001E28A5">
        <w:t xml:space="preserve">é lhůty pro podání nabídek, a to prostřednictvím elektronického nástroje E-ZAK </w:t>
      </w:r>
      <w:r w:rsidR="00D66FB4">
        <w:t xml:space="preserve">na adrese </w:t>
      </w:r>
      <w:hyperlink r:id="rId14" w:history="1">
        <w:r w:rsidR="00902D88" w:rsidRPr="002B4C67">
          <w:rPr>
            <w:rStyle w:val="Hypertextovodkaz"/>
          </w:rPr>
          <w:t>https://zakazky.spravazeleznic.cz/</w:t>
        </w:r>
      </w:hyperlink>
      <w:r w:rsidR="00902D88">
        <w:t xml:space="preserve"> </w:t>
      </w:r>
    </w:p>
    <w:p w14:paraId="0DD76248" w14:textId="4F0412D4" w:rsidR="0028055F" w:rsidRPr="005127DF" w:rsidRDefault="001C196B" w:rsidP="000F6DAE">
      <w:pPr>
        <w:pStyle w:val="Nadpis2"/>
      </w:pPr>
      <w:bookmarkStart w:id="11" w:name="_Ref61334455"/>
      <w:r w:rsidRPr="007E7459">
        <w:t>Lhůta pro podání</w:t>
      </w:r>
      <w:r w:rsidRPr="005127DF">
        <w:t xml:space="preserve"> </w:t>
      </w:r>
      <w:r w:rsidRPr="007E7459">
        <w:t>nabídek je uvedena v</w:t>
      </w:r>
      <w:r w:rsidRPr="005127DF">
        <w:t> </w:t>
      </w:r>
      <w:r w:rsidRPr="007E7459">
        <w:t>elektronickém</w:t>
      </w:r>
      <w:r w:rsidRPr="005127DF">
        <w:t xml:space="preserve"> </w:t>
      </w:r>
      <w:r w:rsidRPr="007E7459">
        <w:t>nástroji</w:t>
      </w:r>
      <w:r w:rsidRPr="005127DF">
        <w:t xml:space="preserve"> </w:t>
      </w:r>
      <w:r w:rsidRPr="007E7459">
        <w:t>E-ZAK</w:t>
      </w:r>
      <w:r w:rsidRPr="005127DF">
        <w:t>.</w:t>
      </w:r>
      <w:bookmarkEnd w:id="11"/>
    </w:p>
    <w:p w14:paraId="1AE22C2A" w14:textId="27924BB7" w:rsidR="0028055F" w:rsidRPr="009D78C0" w:rsidRDefault="0028055F" w:rsidP="000F6DAE">
      <w:pPr>
        <w:pStyle w:val="Nadpis2"/>
      </w:pPr>
      <w:r w:rsidRPr="009D78C0">
        <w:t>Nabídky podané po uplynutí lhůty pro podání nabídky nebudou otevřeny. Zadavatel bezodkladně vyrozumí účastníka o tom, že jeho nabídka byla podána po uplynutí lhůty pro podání nabídky.</w:t>
      </w:r>
    </w:p>
    <w:p w14:paraId="30070B1D" w14:textId="226913C6" w:rsidR="0028055F" w:rsidRDefault="0028055F" w:rsidP="00D976C5">
      <w:pPr>
        <w:pStyle w:val="Nadpis1"/>
      </w:pPr>
      <w:r>
        <w:t>Vysvětlení Výzvy</w:t>
      </w:r>
    </w:p>
    <w:p w14:paraId="40ED1B50" w14:textId="0004DAB4" w:rsidR="000553D1" w:rsidRDefault="000553D1" w:rsidP="000F6DAE">
      <w:pPr>
        <w:pStyle w:val="Nadpis2"/>
      </w:pPr>
      <w:bookmarkStart w:id="12" w:name="_Ref44326801"/>
      <w:r w:rsidRPr="000553D1">
        <w:t xml:space="preserve">Zadavatel může </w:t>
      </w:r>
      <w:r w:rsidR="00392FB1">
        <w:t>Výzvu</w:t>
      </w:r>
      <w:r w:rsidR="00392FB1" w:rsidRPr="000553D1">
        <w:t xml:space="preserve"> </w:t>
      </w:r>
      <w:r w:rsidRPr="000553D1">
        <w:t xml:space="preserve">vysvětlit, pokud takové vysvětlení, případně související dokumenty, uveřejní stejným způsobem, jako uveřejnil tuto </w:t>
      </w:r>
      <w:r>
        <w:t>Výzvu</w:t>
      </w:r>
      <w:r w:rsidRPr="000553D1">
        <w:t xml:space="preserve">, anebo pokud je zašle všem dodavatelům, kterým zaslal </w:t>
      </w:r>
      <w:r>
        <w:t>Výzvu</w:t>
      </w:r>
      <w:r w:rsidRPr="000553D1">
        <w:t xml:space="preserve"> nebo kteří si ji vyzvedli, v případě, že </w:t>
      </w:r>
      <w:r>
        <w:t>Výzva</w:t>
      </w:r>
      <w:r w:rsidRPr="000553D1">
        <w:t xml:space="preserve"> nebyla uveřejněna.</w:t>
      </w:r>
      <w:bookmarkEnd w:id="12"/>
    </w:p>
    <w:p w14:paraId="19421966" w14:textId="220699EC" w:rsidR="0028055F" w:rsidRDefault="000553D1" w:rsidP="000F6DAE">
      <w:pPr>
        <w:pStyle w:val="Nadpis2"/>
      </w:pPr>
      <w:r w:rsidRPr="000553D1">
        <w:t xml:space="preserve">Dodavatel je oprávněn po </w:t>
      </w:r>
      <w:r w:rsidR="000D0AEB">
        <w:t>z</w:t>
      </w:r>
      <w:r w:rsidR="000D0AEB" w:rsidRPr="000553D1">
        <w:t xml:space="preserve">adavateli </w:t>
      </w:r>
      <w:r w:rsidRPr="000553D1">
        <w:t xml:space="preserve">požadovat vysvětlení </w:t>
      </w:r>
      <w:r>
        <w:t>Výzvy</w:t>
      </w:r>
      <w:r w:rsidRPr="000553D1">
        <w:t xml:space="preserve">. Žádost o vysvětlení </w:t>
      </w:r>
      <w:r>
        <w:t>Výzvy</w:t>
      </w:r>
      <w:r w:rsidRPr="000553D1">
        <w:t xml:space="preserve"> doručí dodavatel ve stanovené lhůtě písemnou formou, a to elektronicky. Zadavatel bude na žádosti o vysvětlení </w:t>
      </w:r>
      <w:r>
        <w:t>Výzvy</w:t>
      </w:r>
      <w:r w:rsidRPr="000553D1">
        <w:t xml:space="preserve"> odpovídat prostřednictvím elektronického nástroje E-ZAK na adrese:  </w:t>
      </w:r>
      <w:hyperlink r:id="rId15" w:history="1">
        <w:r w:rsidR="000760CF" w:rsidRPr="002B4C67">
          <w:rPr>
            <w:rStyle w:val="Hypertextovodkaz"/>
          </w:rPr>
          <w:t>https://zakazky.spravazeleznic.cz/</w:t>
        </w:r>
      </w:hyperlink>
      <w:r w:rsidR="000760CF">
        <w:t>. P</w:t>
      </w:r>
      <w:r w:rsidRPr="000553D1">
        <w:t xml:space="preserve">okud o vysvětlení </w:t>
      </w:r>
      <w:r>
        <w:t>Výzvy</w:t>
      </w:r>
      <w:r w:rsidRPr="000553D1">
        <w:t xml:space="preserve"> písemně požádá dodavatel, zadavatel vysvětlení uveřejní, odešle nebo předá včetně přesného znění žádosti bez identifikace tohoto dodavatele. Zadavatel není povinen vysvětlení poskytnout, pokud není žádost o vysvětlení doručena včas, a to alespoň </w:t>
      </w:r>
      <w:r w:rsidR="000760CF">
        <w:br/>
      </w:r>
      <w:r w:rsidR="00530C11">
        <w:t>3</w:t>
      </w:r>
      <w:r w:rsidRPr="000553D1">
        <w:t xml:space="preserve"> pracovní dny před uplynutím lhůt</w:t>
      </w:r>
      <w:r w:rsidR="00530C11">
        <w:t>y</w:t>
      </w:r>
      <w:r w:rsidRPr="000553D1">
        <w:t xml:space="preserve"> </w:t>
      </w:r>
      <w:r w:rsidR="00530C11">
        <w:t xml:space="preserve">pro podání nabídek dle bodu </w:t>
      </w:r>
      <w:r w:rsidR="000760CF">
        <w:t>11.5</w:t>
      </w:r>
      <w:r w:rsidR="00530C11">
        <w:t xml:space="preserve"> této Výzvy</w:t>
      </w:r>
      <w:r w:rsidRPr="000553D1">
        <w:t xml:space="preserve">. </w:t>
      </w:r>
      <w:r w:rsidR="00530C11">
        <w:t>Zadavatel se může rozhodnout vysvětlení poskytnout i na opožděnou žádost o vysvětlení</w:t>
      </w:r>
      <w:r w:rsidRPr="000553D1">
        <w:t>.</w:t>
      </w:r>
    </w:p>
    <w:p w14:paraId="4DACDE5A" w14:textId="4E7128B7" w:rsidR="000553D1" w:rsidRPr="000553D1" w:rsidRDefault="000553D1" w:rsidP="000F6DAE">
      <w:pPr>
        <w:pStyle w:val="Nadpis2"/>
      </w:pPr>
      <w:r w:rsidRPr="000553D1">
        <w:t xml:space="preserve">Pokud je žádost o vysvětlení </w:t>
      </w:r>
      <w:r>
        <w:t>Výzvy</w:t>
      </w:r>
      <w:r w:rsidRPr="000553D1">
        <w:t xml:space="preserve"> doručena včas a zadavatel neuveřejní, neodešle nebo nepředá vysvětlení do </w:t>
      </w:r>
      <w:r w:rsidR="007C7F83">
        <w:t>3</w:t>
      </w:r>
      <w:r w:rsidRPr="000553D1">
        <w:t xml:space="preserve"> pracovních dnů, prodlouží lhůtu pro podání nabídek nejméně o tolik pracovních dnů, o kolik přesáhla doba od doručení žádosti o vysvětlení </w:t>
      </w:r>
      <w:r w:rsidR="00DC647D">
        <w:t>Výzvy</w:t>
      </w:r>
      <w:r w:rsidRPr="000553D1">
        <w:t xml:space="preserve"> do uveřejnění, odeslání nebo předání vysvětlení </w:t>
      </w:r>
      <w:r w:rsidR="007C7F83">
        <w:t>3</w:t>
      </w:r>
      <w:r w:rsidRPr="000553D1">
        <w:t xml:space="preserve"> pracovní dny.</w:t>
      </w:r>
    </w:p>
    <w:p w14:paraId="19C0D4D5" w14:textId="6C5927B5" w:rsidR="000553D1" w:rsidRPr="000553D1" w:rsidRDefault="000553D1" w:rsidP="000F6DAE">
      <w:pPr>
        <w:pStyle w:val="Nadpis2"/>
      </w:pPr>
      <w:r w:rsidRPr="002304A9">
        <w:t xml:space="preserve">Pokud by spolu s vysvětlením </w:t>
      </w:r>
      <w:r w:rsidR="00DC647D">
        <w:t>Výzvy</w:t>
      </w:r>
      <w:r w:rsidRPr="002304A9">
        <w:t xml:space="preserve"> zadavatel provedl i změnu zadávacích podmínek, postupuje podle následujícího článku této </w:t>
      </w:r>
      <w:r>
        <w:t>Výzvy</w:t>
      </w:r>
      <w:r w:rsidRPr="002304A9">
        <w:t>.</w:t>
      </w:r>
    </w:p>
    <w:p w14:paraId="1E67AD93" w14:textId="615B5282" w:rsidR="000553D1" w:rsidRDefault="000553D1" w:rsidP="00D976C5">
      <w:pPr>
        <w:pStyle w:val="Nadpis1"/>
      </w:pPr>
      <w:r>
        <w:t>Změna Výzvy</w:t>
      </w:r>
    </w:p>
    <w:p w14:paraId="04AEE117" w14:textId="4D1CDB87" w:rsidR="000553D1" w:rsidRPr="000553D1" w:rsidRDefault="000553D1" w:rsidP="000F6DAE">
      <w:pPr>
        <w:pStyle w:val="Nadpis2"/>
      </w:pPr>
      <w:r w:rsidRPr="002304A9">
        <w:t>Zadávací podmínky obsažené v</w:t>
      </w:r>
      <w:r w:rsidRPr="000553D1">
        <w:t>e</w:t>
      </w:r>
      <w:r w:rsidRPr="002304A9">
        <w:t xml:space="preserve"> </w:t>
      </w:r>
      <w:r w:rsidRPr="000553D1">
        <w:t>Výzvě</w:t>
      </w:r>
      <w:r w:rsidRPr="002304A9">
        <w:t xml:space="preserve"> může zadavatel změnit nebo doplnit před uplynutím lhůty pro podání nabídek. Změna nebo doplnění </w:t>
      </w:r>
      <w:r w:rsidRPr="000553D1">
        <w:t>Výzvy</w:t>
      </w:r>
      <w:r w:rsidRPr="002304A9">
        <w:t xml:space="preserve"> musí být uveřejněna nebo oznámena dodavatelům stejným způsobem jako zadávací podmínka, která byla změněna nebo doplněna.</w:t>
      </w:r>
    </w:p>
    <w:p w14:paraId="0A7A9561" w14:textId="24E856C3" w:rsidR="000553D1" w:rsidRDefault="000553D1" w:rsidP="000F6DAE">
      <w:pPr>
        <w:pStyle w:val="Nadpis2"/>
      </w:pPr>
      <w:r w:rsidRPr="000553D1">
        <w:t xml:space="preserve">Pokud to povaha doplnění nebo změny </w:t>
      </w:r>
      <w:r w:rsidR="00392FB1">
        <w:t>Výzvy</w:t>
      </w:r>
      <w:r w:rsidR="00392FB1" w:rsidRPr="000553D1">
        <w:t xml:space="preserve"> </w:t>
      </w:r>
      <w:r w:rsidRPr="000553D1">
        <w:t xml:space="preserve">vyžaduje, zadavatel současně přiměřeně prodlouží lhůtu pro podání nabídek. V případě takové změny nebo doplnění </w:t>
      </w:r>
      <w:r>
        <w:t>Výzvy</w:t>
      </w:r>
      <w:r w:rsidRPr="000553D1">
        <w:t xml:space="preserve">, která může rozšířit okruh možných účastníků </w:t>
      </w:r>
      <w:r w:rsidR="008534BD">
        <w:t>výběrového</w:t>
      </w:r>
      <w:r w:rsidR="008534BD" w:rsidRPr="000553D1">
        <w:t xml:space="preserve"> </w:t>
      </w:r>
      <w:r w:rsidRPr="000553D1">
        <w:t xml:space="preserve">řízení, prodlouží zadavatel lhůtu tak, aby od odeslání změny nebo doplnění </w:t>
      </w:r>
      <w:r>
        <w:t>Výzvy</w:t>
      </w:r>
      <w:r w:rsidRPr="000553D1">
        <w:t xml:space="preserve"> činila nejméně celou svou původní délku.</w:t>
      </w:r>
    </w:p>
    <w:p w14:paraId="67DCD43C" w14:textId="4DC3836E" w:rsidR="0028055F" w:rsidRDefault="0028055F" w:rsidP="00D976C5">
      <w:pPr>
        <w:pStyle w:val="Nadpis1"/>
      </w:pPr>
      <w:r>
        <w:t>Kritérium hodnocení nabídek</w:t>
      </w:r>
    </w:p>
    <w:p w14:paraId="1DC6F198" w14:textId="0987EFFC" w:rsidR="0028055F" w:rsidRDefault="0028055F" w:rsidP="000F6DAE">
      <w:pPr>
        <w:pStyle w:val="Nadpis2"/>
      </w:pPr>
      <w:r>
        <w:t xml:space="preserve">Hodnotícím kritériem pro výběr nejvýhodnější nabídky v rámci ekonomické výhodnosti nabídek je nejnižší celková nabídková cena v Kč bez DPH za celý předmět veřejné zakázky uvedený v čl. </w:t>
      </w:r>
      <w:r w:rsidR="00D22BAF">
        <w:t>3</w:t>
      </w:r>
      <w:r>
        <w:t xml:space="preserve"> této Výzvy. </w:t>
      </w:r>
    </w:p>
    <w:p w14:paraId="58835A4C" w14:textId="6E188415" w:rsidR="00614F31" w:rsidRPr="00BC3E8E" w:rsidRDefault="00614F31" w:rsidP="000F6DAE">
      <w:pPr>
        <w:pStyle w:val="Nadpis2"/>
      </w:pPr>
      <w:r>
        <w:t xml:space="preserve">V případě, že je více nabídek se shodným celkovým parametrem hodnotícího kritéria, rozhodne o pořadí nabídky čas podání těchto nabídek dle článku </w:t>
      </w:r>
      <w:r w:rsidR="00D976C5">
        <w:t>11</w:t>
      </w:r>
      <w:r>
        <w:t xml:space="preserve"> této Výzvy, přičemž platí, že lépe se umístila ta nabídka, která byla podána dříve.</w:t>
      </w:r>
    </w:p>
    <w:p w14:paraId="7DED8A58" w14:textId="4F187304" w:rsidR="00895982" w:rsidRDefault="00895982" w:rsidP="00D976C5">
      <w:pPr>
        <w:pStyle w:val="Nadpis1"/>
      </w:pPr>
      <w:bookmarkStart w:id="13" w:name="_Ref97547911"/>
      <w:r w:rsidRPr="00895982">
        <w:lastRenderedPageBreak/>
        <w:t>Střet zájmů dle zákona č. 159/2006 Sb., o střetu zájmů, ve znění pozdějších předpisů</w:t>
      </w:r>
      <w:bookmarkEnd w:id="13"/>
    </w:p>
    <w:p w14:paraId="780149E0" w14:textId="1CEE4C6E" w:rsidR="00895982" w:rsidRDefault="00895982" w:rsidP="000F6DAE">
      <w:pPr>
        <w:pStyle w:val="Nadpis2"/>
      </w:pPr>
      <w:r w:rsidRPr="00895982">
        <w:t>Dle § 4b zákona č. 159/2006 Sb., o střetu zájmů, ve znění pozdějších předpisů (dále jen „</w:t>
      </w:r>
      <w:r w:rsidRPr="007E2084">
        <w:rPr>
          <w:b/>
          <w:i/>
        </w:rPr>
        <w:t>Zákon o střetu zájmů</w:t>
      </w:r>
      <w:r w:rsidRPr="00895982">
        <w:t>“)</w:t>
      </w:r>
      <w:r w:rsidR="00392FB1">
        <w:t>,</w:t>
      </w:r>
      <w:r w:rsidRPr="00895982">
        <w:t xml:space="preserve"> se nesmí účastnit zadávacích řízení dle ZZVZ jako účastník zadávacího řízení nebo jako poddodavatel, prostřednictvím kterého účastník zadávacího řízení prokazuje kvalifikaci, obchodní společnost, ve které veřejný funkcionář uvedený v § 2 odst. 1 písm. c) Zákona o střetu zájmů nebo jím ovládaná osoba vlastní podíl představující alespoň 25 % účasti společníka v obchodní společnosti.</w:t>
      </w:r>
    </w:p>
    <w:p w14:paraId="20E2D9DE" w14:textId="220067D9" w:rsidR="00895982" w:rsidRDefault="00895982" w:rsidP="000F6DAE">
      <w:pPr>
        <w:pStyle w:val="Nadpis2"/>
      </w:pPr>
      <w:r w:rsidRPr="00895982">
        <w:t xml:space="preserve">Zadavatel požaduje, aby dodavatel a jeho poddodavatel, prostřednictvím kterého prokazuje kvalifikaci, nebyli ve střetu zájmů dle § 4b Zákona o střetu zájmů. Skutečnost, že dodavatel a jeho poddodavatel, prostřednictvím kterého prokazuje část kvalifikace, nejsou ve střetu zájmů dle § 4b Zákona o střetu zájmů, prokáže dodavatel předložením čestného prohlášení, jehož vzorové znění je </w:t>
      </w:r>
      <w:r w:rsidR="003569A6">
        <w:t xml:space="preserve">uvedeno </w:t>
      </w:r>
      <w:r w:rsidR="00AB6FAD">
        <w:t>v</w:t>
      </w:r>
      <w:r w:rsidR="00EA21B9">
        <w:t xml:space="preserve"> příloze</w:t>
      </w:r>
      <w:r w:rsidR="00AB6FAD">
        <w:t> </w:t>
      </w:r>
      <w:r w:rsidR="00D22BAF">
        <w:t>č. 1</w:t>
      </w:r>
      <w:r w:rsidR="00AB6FAD">
        <w:t xml:space="preserve"> </w:t>
      </w:r>
      <w:r w:rsidR="003569A6">
        <w:t>Kapitole 3</w:t>
      </w:r>
      <w:r w:rsidR="00AB6FAD">
        <w:t xml:space="preserve"> </w:t>
      </w:r>
      <w:r w:rsidR="00392FB1">
        <w:t>této Výzvy</w:t>
      </w:r>
      <w:r w:rsidR="000507D3">
        <w:t>,</w:t>
      </w:r>
      <w:r w:rsidRPr="00895982">
        <w:t xml:space="preserve"> v</w:t>
      </w:r>
      <w:r w:rsidR="000507D3">
        <w:t>e své nabídce</w:t>
      </w:r>
      <w:r w:rsidRPr="00895982">
        <w:t>.</w:t>
      </w:r>
    </w:p>
    <w:p w14:paraId="69CA0AA6" w14:textId="77777777" w:rsidR="00533D29" w:rsidRPr="00533D29" w:rsidRDefault="00533D29" w:rsidP="000F6DAE">
      <w:pPr>
        <w:pStyle w:val="Nadpis2"/>
      </w:pPr>
      <w:bookmarkStart w:id="14" w:name="_Ref97541545"/>
      <w:r w:rsidRPr="00533D29">
        <w:t>Vybraný dodavatel je povinen předložit k výzvě zadavatele analogicky dle § 122 odst. 3 písm. b) ZZVZ doklady a informace, z nichž nepochybně vyplyne, že vybraný dodavatel i všichni poddodavatelé, jimiž vybraný dodavatel prokazuje kvalifikaci, splňují podmínku neexistence střetu zájmů ve smyslu § 4b Zákona o střetu zájmů a tohoto článku. V případě vybraného dodavatele nebo jeho poddodavatele, prostřednictvím kterého vybraný dodavatel prokazoval část kvalifikace, je-li zahraniční právnickou osobou, je vybraný dodavatel povinen předložit zejména doklady analogicky ve smyslu § 122 odst. 5 ZZVZ, a to i ve vztahu k příslušnému poddodavateli, prostřednictvím kterého vybraný dodavatel prokazoval část kvalifikace.</w:t>
      </w:r>
    </w:p>
    <w:bookmarkEnd w:id="14"/>
    <w:p w14:paraId="76EE5444" w14:textId="49279894" w:rsidR="00895982" w:rsidRPr="00895982" w:rsidRDefault="00895982" w:rsidP="000F6DAE">
      <w:pPr>
        <w:pStyle w:val="Nadpis2"/>
      </w:pPr>
      <w:r w:rsidRPr="00895982">
        <w:t xml:space="preserve">V případě postupu účastníka v rozporu s čl. </w:t>
      </w:r>
      <w:r w:rsidR="005D76DF">
        <w:t>15</w:t>
      </w:r>
      <w:r w:rsidR="00337FE4">
        <w:t xml:space="preserve"> Výzvy</w:t>
      </w:r>
      <w:r w:rsidRPr="00895982">
        <w:t xml:space="preserve"> bude účastník vyloučen z </w:t>
      </w:r>
      <w:r w:rsidR="008534BD">
        <w:t>výběrového</w:t>
      </w:r>
      <w:r w:rsidR="008534BD" w:rsidRPr="00895982">
        <w:t xml:space="preserve"> </w:t>
      </w:r>
      <w:r w:rsidRPr="00895982">
        <w:t>řízení.</w:t>
      </w:r>
    </w:p>
    <w:p w14:paraId="2C1C4DC6" w14:textId="4BD0045D" w:rsidR="00E53730" w:rsidRDefault="00E53730" w:rsidP="00D976C5">
      <w:pPr>
        <w:pStyle w:val="Nadpis1"/>
      </w:pPr>
      <w:bookmarkStart w:id="15" w:name="_Ref102744863"/>
      <w:r>
        <w:t>Další zadávací podmínky v návaznosti na sankce proti Rusku a Bělorusku v souvislosti se situací na Ukrajině</w:t>
      </w:r>
      <w:bookmarkEnd w:id="15"/>
    </w:p>
    <w:p w14:paraId="6B2DDA7B" w14:textId="2161969D" w:rsidR="00E53730" w:rsidRDefault="00E53730" w:rsidP="000F6DAE">
      <w:pPr>
        <w:pStyle w:val="Nadpis2"/>
      </w:pPr>
      <w:r>
        <w:t>Dle článku 5k nařízení Rady (EU) č. 833/2014 ze dne 31. července 2014 o omezujících opatřeních vzhledem k činnostem Ruska destabilizujícím situaci na Ukrajině, ve znění pozdějších předpi</w:t>
      </w:r>
      <w:r w:rsidR="00331B97">
        <w:t>sů</w:t>
      </w:r>
      <w:r w:rsidR="00331B97">
        <w:rPr>
          <w:rStyle w:val="Znakapoznpodarou"/>
        </w:rPr>
        <w:footnoteReference w:id="1"/>
      </w:r>
      <w:r>
        <w:t xml:space="preserve"> (dále jen „</w:t>
      </w:r>
      <w:r w:rsidRPr="00D22BAF">
        <w:rPr>
          <w:b/>
          <w:i/>
        </w:rPr>
        <w:t>Nařízení č. 833/2014</w:t>
      </w:r>
      <w:r>
        <w:t>“)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14:paraId="59239E56" w14:textId="77777777" w:rsidR="00E53730" w:rsidRDefault="00E53730" w:rsidP="00D22BAF">
      <w:pPr>
        <w:pStyle w:val="Odstavecseseznamem"/>
        <w:numPr>
          <w:ilvl w:val="0"/>
          <w:numId w:val="42"/>
        </w:numPr>
      </w:pPr>
      <w:r>
        <w:t>jakémukoli ruskému státnímu příslušníkovi, fyzické či právnické osobě nebo subjektu či orgánu se sídlem v Rusku,</w:t>
      </w:r>
    </w:p>
    <w:p w14:paraId="467E3A9C" w14:textId="77777777" w:rsidR="00E53730" w:rsidRDefault="00E53730" w:rsidP="00D22BAF">
      <w:pPr>
        <w:pStyle w:val="Odstavecseseznamem"/>
        <w:numPr>
          <w:ilvl w:val="0"/>
          <w:numId w:val="42"/>
        </w:numPr>
      </w:pPr>
      <w:r>
        <w:t>právnické osobě, subjektu nebo orgánu, které jsou z více než 50 % přímo či nepřímo vlastněny některým ze subjektů uvedených v písmeni a) tohoto odstavce, nebo</w:t>
      </w:r>
    </w:p>
    <w:p w14:paraId="739B45B1" w14:textId="77777777" w:rsidR="00E53730" w:rsidRDefault="00E53730" w:rsidP="00D22BAF">
      <w:pPr>
        <w:pStyle w:val="Odstavecseseznamem"/>
        <w:numPr>
          <w:ilvl w:val="0"/>
          <w:numId w:val="42"/>
        </w:numPr>
      </w:pPr>
      <w:r>
        <w:t>fyzické nebo právnické osobě, subjektu nebo orgánu, které jednají jménem nebo na pokyn některého ze subjektů uvedených v písmeni a) nebo b) tohoto odstavce,</w:t>
      </w:r>
    </w:p>
    <w:p w14:paraId="26CD7B08" w14:textId="77777777" w:rsidR="00E53730" w:rsidRDefault="00E53730" w:rsidP="000F6DAE">
      <w:pPr>
        <w:pStyle w:val="Nadpis2"/>
        <w:numPr>
          <w:ilvl w:val="0"/>
          <w:numId w:val="0"/>
        </w:numPr>
        <w:ind w:left="576"/>
      </w:pPr>
      <w:r>
        <w:t>včetně subdodavatelů, dodavatelů nebo subjektů, jejichž způsobilost je využívána ve smyslu směrnic o zadávání veřejných zakázek, pokud představují více než 10 % hodnoty zakázky, nebo společně s nimi.</w:t>
      </w:r>
    </w:p>
    <w:p w14:paraId="33F5B2C1" w14:textId="08200BB3" w:rsidR="00E53730" w:rsidRDefault="00E53730" w:rsidP="000F6DAE">
      <w:pPr>
        <w:pStyle w:val="Nadpis2"/>
      </w:pPr>
      <w:r>
        <w:t>Zadavatel požaduje, aby účastník sám jakožto dodavatel, případně dodavatelé v jeho rámci sdružení za účelem účasti v</w:t>
      </w:r>
      <w:r w:rsidR="00331B97">
        <w:t>e výběrovém řízení</w:t>
      </w:r>
      <w:r>
        <w:t xml:space="preserve">, ani žádný z jeho poddodavatelů nebo jiných osob, jejichž způsobilost je využívána ve smyslu směrnic o zadávání veřejných zakázek, </w:t>
      </w:r>
      <w:r w:rsidRPr="00D22BAF">
        <w:rPr>
          <w:b/>
        </w:rPr>
        <w:t>nebyli</w:t>
      </w:r>
      <w:r>
        <w:t xml:space="preserve"> osobami dle odst. 1 tohoto článku a Nařízení č. 833/2014.</w:t>
      </w:r>
    </w:p>
    <w:p w14:paraId="73D76F93" w14:textId="611C1596" w:rsidR="00E53730" w:rsidRDefault="00E53730" w:rsidP="000F6DAE">
      <w:pPr>
        <w:pStyle w:val="Nadpis2"/>
      </w:pPr>
      <w:r>
        <w:t xml:space="preserve">Dle čl. 2 nařízení Rady (EU) č. 269/2014 ze dne 17. března 2014, o omezujících opatřeních vzhledem k činnostem narušujícím nebo ohrožujícím územní celistvost, </w:t>
      </w:r>
      <w:r>
        <w:lastRenderedPageBreak/>
        <w:t>svrchovanost a nezávislost Ukrajiny, ve znění pozdějších předpisů (dále jen „</w:t>
      </w:r>
      <w:r w:rsidRPr="00D22BAF">
        <w:rPr>
          <w:b/>
          <w:i/>
        </w:rPr>
        <w:t>Nařízení č. 269/2014</w:t>
      </w:r>
      <w:r>
        <w:t>“), a dalších prováděcích předpisů k tomuto Nařízení č. 269/2014 (</w:t>
      </w:r>
      <w:r w:rsidRPr="00D22BAF">
        <w:rPr>
          <w:b/>
        </w:rPr>
        <w:t>tzv. sankční seznamy</w:t>
      </w:r>
      <w:r>
        <w:t>)</w:t>
      </w:r>
      <w:r>
        <w:rPr>
          <w:rStyle w:val="Znakapoznpodarou"/>
        </w:rPr>
        <w:footnoteReference w:id="2"/>
      </w:r>
      <w:r>
        <w:t>,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 (dále jen „</w:t>
      </w:r>
      <w:r w:rsidRPr="00D22BAF">
        <w:rPr>
          <w:b/>
          <w:i/>
        </w:rPr>
        <w:t>Osoby vedené na sankčních seznamech</w:t>
      </w:r>
      <w:r>
        <w:t>“).</w:t>
      </w:r>
    </w:p>
    <w:p w14:paraId="2AE055F6" w14:textId="5D7DFC49" w:rsidR="00E53730" w:rsidRDefault="00E53730" w:rsidP="000F6DAE">
      <w:pPr>
        <w:pStyle w:val="Nadpis2"/>
      </w:pPr>
      <w:r>
        <w:t>Zadavatel dále požaduje, aby účastník sám jakožto dodavatel, případně dodavatelé v jeho rám</w:t>
      </w:r>
      <w:r w:rsidR="00331B97">
        <w:t xml:space="preserve">ci sdružení za účelem účasti ve výběrovém </w:t>
      </w:r>
      <w:r>
        <w:t xml:space="preserve">řízení, ani žádný z jeho poddodavatelů nebo jiných osob, jejichž způsobilost je využívána ve smyslu směrnic o zadávání veřejných zakázek, </w:t>
      </w:r>
      <w:r w:rsidRPr="00D22BAF">
        <w:rPr>
          <w:b/>
        </w:rPr>
        <w:t>nebyli</w:t>
      </w:r>
      <w:r>
        <w:t xml:space="preserve"> Osobami vedenými na sankčních seznamech.</w:t>
      </w:r>
    </w:p>
    <w:p w14:paraId="7B4E8612" w14:textId="6B2A96D5" w:rsidR="00E53730" w:rsidRDefault="00E53730" w:rsidP="000F6DAE">
      <w:pPr>
        <w:pStyle w:val="Nadpis2"/>
      </w:pPr>
      <w:r>
        <w:t>Splnění z</w:t>
      </w:r>
      <w:r w:rsidR="00331B97">
        <w:t>adávacích podmínek stanovených z</w:t>
      </w:r>
      <w:r>
        <w:t>adavatelem dle tohoto článku prokáže účastník předložením čestného prohlášení, je</w:t>
      </w:r>
      <w:r w:rsidR="00EA21B9">
        <w:t>hož vzorové znění je</w:t>
      </w:r>
      <w:r w:rsidR="00821D01">
        <w:t xml:space="preserve"> uvedeno v</w:t>
      </w:r>
      <w:r w:rsidR="00EA21B9">
        <w:t xml:space="preserve"> přílo</w:t>
      </w:r>
      <w:r w:rsidR="00821D01">
        <w:t>ze</w:t>
      </w:r>
      <w:r w:rsidR="00EA21B9">
        <w:t xml:space="preserve"> </w:t>
      </w:r>
      <w:r w:rsidR="00D22BAF">
        <w:t>č. 1</w:t>
      </w:r>
      <w:r>
        <w:t xml:space="preserve"> </w:t>
      </w:r>
      <w:r w:rsidR="00821D01">
        <w:t xml:space="preserve">Kapitole 8 </w:t>
      </w:r>
      <w:r>
        <w:t xml:space="preserve">této </w:t>
      </w:r>
      <w:r w:rsidR="004E7551">
        <w:t>Výzvy</w:t>
      </w:r>
      <w:r>
        <w:t>, v</w:t>
      </w:r>
      <w:r w:rsidR="004E7551">
        <w:t>e</w:t>
      </w:r>
      <w:r>
        <w:t xml:space="preserve"> </w:t>
      </w:r>
      <w:r w:rsidR="004E7551">
        <w:t>své nabídce</w:t>
      </w:r>
      <w:r>
        <w:t>.</w:t>
      </w:r>
    </w:p>
    <w:p w14:paraId="0E7A5A3A" w14:textId="2481B5F2" w:rsidR="00E53730" w:rsidRDefault="00E53730" w:rsidP="000F6DAE">
      <w:pPr>
        <w:pStyle w:val="Nadpis2"/>
      </w:pPr>
      <w:r>
        <w:t>Zadavatel je oprávněn ověřovat si splnění zadávacích podmínek dle tohoto článku. Vybraný dodavate</w:t>
      </w:r>
      <w:r w:rsidR="004E7551">
        <w:t>l je povinen předložit k výzvě z</w:t>
      </w:r>
      <w:r>
        <w:t xml:space="preserve">adavatele </w:t>
      </w:r>
      <w:r w:rsidR="00533D29">
        <w:t xml:space="preserve">analogicky </w:t>
      </w:r>
      <w:r>
        <w:t xml:space="preserve">dle § 122 odst. 3 písm. b) ZZVZ doklady a informace, z nichž nepochybně vyplyne, že vybraný dodavatel i všichni poddodavatelé nebo jiné osoby, jejichž způsobilost je využívána ve smyslu směrnic o zadávání veřejných zakázek, splňují podmínky uvedené v tomto článku </w:t>
      </w:r>
      <w:r w:rsidR="00533D29">
        <w:t>Výzvy</w:t>
      </w:r>
      <w:r>
        <w:t xml:space="preserve">. </w:t>
      </w:r>
    </w:p>
    <w:p w14:paraId="064451B5" w14:textId="7B792A7C" w:rsidR="00E53730" w:rsidRPr="00E53730" w:rsidRDefault="00E53730" w:rsidP="000F6DAE">
      <w:pPr>
        <w:pStyle w:val="Nadpis2"/>
      </w:pPr>
      <w:r>
        <w:t xml:space="preserve">V případě postupu účastníka v rozporu s čl. </w:t>
      </w:r>
      <w:r w:rsidR="00C62330">
        <w:t>16</w:t>
      </w:r>
      <w:r>
        <w:t xml:space="preserve"> </w:t>
      </w:r>
      <w:r w:rsidR="00533D29">
        <w:t>Výzvy</w:t>
      </w:r>
      <w:r w:rsidR="004E7551">
        <w:t xml:space="preserve"> bude účastník vyloučen z výběrového </w:t>
      </w:r>
      <w:r>
        <w:t>řízení.</w:t>
      </w:r>
    </w:p>
    <w:p w14:paraId="4B5288D1" w14:textId="43FBC0B2" w:rsidR="0028055F" w:rsidRDefault="0028055F" w:rsidP="00D976C5">
      <w:pPr>
        <w:pStyle w:val="Nadpis1"/>
      </w:pPr>
      <w:r>
        <w:t>Další požadavky zadavatele</w:t>
      </w:r>
    </w:p>
    <w:p w14:paraId="160872A2" w14:textId="67F26700" w:rsidR="0028055F" w:rsidRDefault="0028055F" w:rsidP="000F6DAE">
      <w:pPr>
        <w:pStyle w:val="Nadpis2"/>
      </w:pPr>
      <w:r>
        <w:t xml:space="preserve">Zadavatel si vyhrazuje právo </w:t>
      </w:r>
      <w:r w:rsidR="008534BD">
        <w:t xml:space="preserve">výběrové </w:t>
      </w:r>
      <w:r>
        <w:t>řízení až do okamžiku uzavření smlouvy kdykoliv zrušit bez uvedení důvodu.</w:t>
      </w:r>
    </w:p>
    <w:p w14:paraId="6B15247A" w14:textId="77777777" w:rsidR="005A7A64" w:rsidRDefault="0028055F" w:rsidP="000F6DAE">
      <w:pPr>
        <w:pStyle w:val="Nadpis2"/>
      </w:pPr>
      <w:r>
        <w:t>Zadavatel si vyhrazuje právo změnit, upřesnit či doplnit tuto Výzvu k podání nabídky až do skončení lhůty pro podání nabídky.</w:t>
      </w:r>
    </w:p>
    <w:p w14:paraId="5D226646" w14:textId="141F7EB0" w:rsidR="0028055F" w:rsidRDefault="005A7A64" w:rsidP="000F6DAE">
      <w:pPr>
        <w:pStyle w:val="Nadpis2"/>
      </w:pPr>
      <w:r>
        <w:t>Zadavatel si vyhrazuje právo v průběhu výběrového řízení postupovat analogicky dle § 46 a § 113 ZZVZ.</w:t>
      </w:r>
      <w:r w:rsidR="0028055F">
        <w:t xml:space="preserve"> </w:t>
      </w:r>
    </w:p>
    <w:p w14:paraId="558E73E1" w14:textId="5966577F" w:rsidR="00B60BA6" w:rsidRPr="00B60BA6" w:rsidRDefault="00B60BA6" w:rsidP="000F6DAE">
      <w:pPr>
        <w:pStyle w:val="Nadpis2"/>
      </w:pPr>
      <w:r>
        <w:t xml:space="preserve">Zadavatel si vyhrazuje právo vyloučit účastníka řízení analogicky </w:t>
      </w:r>
      <w:r w:rsidR="00AB6A29">
        <w:t>dle</w:t>
      </w:r>
      <w:r>
        <w:t xml:space="preserve"> ustanovení § 48 </w:t>
      </w:r>
      <w:r w:rsidR="00E06306">
        <w:t>ZZVZ</w:t>
      </w:r>
      <w:r w:rsidR="00AB6A29">
        <w:t>.</w:t>
      </w:r>
    </w:p>
    <w:p w14:paraId="54D82218" w14:textId="582912EA" w:rsidR="00005109" w:rsidRPr="00005109" w:rsidRDefault="00005109" w:rsidP="000F6DAE">
      <w:pPr>
        <w:pStyle w:val="Nadpis2"/>
      </w:pPr>
      <w:r w:rsidRPr="00005109">
        <w:t xml:space="preserve">Další podmínky </w:t>
      </w:r>
      <w:r w:rsidR="000D0AEB">
        <w:t>z</w:t>
      </w:r>
      <w:r w:rsidRPr="00005109">
        <w:t>adavatele pro uzavření smlouvy</w:t>
      </w:r>
      <w:r w:rsidR="009A1D1D">
        <w:t xml:space="preserve"> </w:t>
      </w:r>
      <w:r w:rsidR="006913FF">
        <w:t>analogicky</w:t>
      </w:r>
      <w:r w:rsidR="009A1D1D">
        <w:t xml:space="preserve"> dle </w:t>
      </w:r>
      <w:r w:rsidRPr="00005109">
        <w:t>§ 104 ZZVZ</w:t>
      </w:r>
      <w:r>
        <w:t>:</w:t>
      </w:r>
    </w:p>
    <w:p w14:paraId="5464974F" w14:textId="3BED9155" w:rsidR="00462A26" w:rsidRPr="004E7551" w:rsidRDefault="00564807" w:rsidP="00EC1F9D">
      <w:pPr>
        <w:pStyle w:val="Nadpis3"/>
      </w:pPr>
      <w:r>
        <w:t xml:space="preserve">Vybraný dodavatel je povinen </w:t>
      </w:r>
      <w:r w:rsidR="000D0AEB">
        <w:t>z</w:t>
      </w:r>
      <w:r>
        <w:t xml:space="preserve">adavateli na písemnou výzvu </w:t>
      </w:r>
      <w:r w:rsidR="003208BA">
        <w:t xml:space="preserve">učiněnou </w:t>
      </w:r>
      <w:r w:rsidR="006913FF" w:rsidRPr="004E7551">
        <w:t>analogicky</w:t>
      </w:r>
      <w:r w:rsidR="009A1D1D" w:rsidRPr="004E7551">
        <w:t xml:space="preserve"> </w:t>
      </w:r>
      <w:r w:rsidR="003208BA" w:rsidRPr="004E7551">
        <w:t>dle § 122 odst. 3 pís</w:t>
      </w:r>
      <w:r w:rsidR="00462A26" w:rsidRPr="004E7551">
        <w:t xml:space="preserve">m. </w:t>
      </w:r>
      <w:r w:rsidR="003208BA" w:rsidRPr="004E7551">
        <w:t>b</w:t>
      </w:r>
      <w:r w:rsidR="00462A26" w:rsidRPr="004E7551">
        <w:t>) ZZVZ předložit:</w:t>
      </w:r>
    </w:p>
    <w:p w14:paraId="3E0A5297" w14:textId="7A4E9EB2" w:rsidR="004E7551" w:rsidRPr="00D22BAF" w:rsidRDefault="004E7551" w:rsidP="000F6DAE">
      <w:pPr>
        <w:pStyle w:val="Nadpis2"/>
        <w:numPr>
          <w:ilvl w:val="0"/>
          <w:numId w:val="39"/>
        </w:numPr>
      </w:pPr>
      <w:r w:rsidRPr="00D22BAF">
        <w:t xml:space="preserve">doklady a informace dle čl. </w:t>
      </w:r>
      <w:r w:rsidR="00ED7466">
        <w:t>15.3</w:t>
      </w:r>
      <w:r w:rsidR="00533D29">
        <w:t xml:space="preserve"> a čl. </w:t>
      </w:r>
      <w:r w:rsidR="00ED7466">
        <w:t>16.6</w:t>
      </w:r>
      <w:r w:rsidRPr="00D22BAF">
        <w:t xml:space="preserve"> </w:t>
      </w:r>
      <w:r w:rsidR="00533D29">
        <w:t xml:space="preserve">této </w:t>
      </w:r>
      <w:r w:rsidRPr="00D22BAF">
        <w:t>Výzvy</w:t>
      </w:r>
      <w:r w:rsidR="0026025D">
        <w:rPr>
          <w:rFonts w:eastAsia="Verdana"/>
        </w:rPr>
        <w:t>.</w:t>
      </w:r>
    </w:p>
    <w:p w14:paraId="5F0F1ECF" w14:textId="422710B9" w:rsidR="009A1D1D" w:rsidRPr="009A1D1D" w:rsidRDefault="009A1D1D" w:rsidP="00EC1F9D">
      <w:pPr>
        <w:pStyle w:val="Nadpis3"/>
      </w:pPr>
      <w:r>
        <w:t>Neposkytnutí součinnosti vybraným dodavatelem dle tohoto odstavce je důvodem pro vyloučení vybraného dodavatele.</w:t>
      </w:r>
    </w:p>
    <w:p w14:paraId="58409467" w14:textId="01A303E4" w:rsidR="005A7A64" w:rsidRDefault="005A7A64" w:rsidP="000F6DAE">
      <w:pPr>
        <w:pStyle w:val="Nadpis2"/>
      </w:pPr>
      <w:r>
        <w:t xml:space="preserve">Zadavatel a vybraný dodavatel jsou povinni bez zbytečného odkladu po oznámení rozhodnutí o výběru uzavřít smlouvu. Vybraného dodavatele, který nesplnil povinnost dle tohoto odstavce, může zadavatel z </w:t>
      </w:r>
      <w:r w:rsidR="003E46F0">
        <w:t>výběrové</w:t>
      </w:r>
      <w:r>
        <w:t>ho řízení vyloučit.</w:t>
      </w:r>
      <w:r w:rsidR="0056221E">
        <w:t xml:space="preserve"> Zadavatel si vyhrazuje právo postupovat analogicky dle § 125 odst. 1 a 2 věta první ZZVZ.</w:t>
      </w:r>
    </w:p>
    <w:p w14:paraId="0BBA17FD" w14:textId="0BB5CB2F" w:rsidR="0028055F" w:rsidRDefault="0028055F" w:rsidP="000F6DAE">
      <w:pPr>
        <w:pStyle w:val="Nadpis2"/>
      </w:pPr>
      <w:r>
        <w:t>Zadavatel nepřipouští varianty nabídek.</w:t>
      </w:r>
    </w:p>
    <w:p w14:paraId="0AF69900" w14:textId="11005C68" w:rsidR="00406142" w:rsidRPr="005E4363" w:rsidRDefault="00406142" w:rsidP="000F6DAE">
      <w:pPr>
        <w:pStyle w:val="Nadpis2"/>
      </w:pPr>
      <w:r w:rsidRPr="007E7459">
        <w:t>Zadavatel upozorňuje, že preferuje uzavírání smluv v elektronické podobě prostřednictvím</w:t>
      </w:r>
      <w:r w:rsidR="00C03121" w:rsidRPr="007E7459">
        <w:t xml:space="preserve"> </w:t>
      </w:r>
      <w:r w:rsidR="007F0BD1">
        <w:t>kvalifikova</w:t>
      </w:r>
      <w:r w:rsidRPr="007E7459">
        <w:t>ných</w:t>
      </w:r>
      <w:r w:rsidR="00596C54" w:rsidRPr="007E7459">
        <w:t xml:space="preserve"> </w:t>
      </w:r>
      <w:r w:rsidRPr="007E7459">
        <w:t>elektronických podpisů. V případě, že</w:t>
      </w:r>
      <w:r w:rsidRPr="005E4363">
        <w:t xml:space="preserve"> </w:t>
      </w:r>
      <w:r w:rsidRPr="007E7459">
        <w:t xml:space="preserve">dodavatel není schopen k takovému postupu zajistit </w:t>
      </w:r>
      <w:r w:rsidR="000D0AEB">
        <w:t>z</w:t>
      </w:r>
      <w:r w:rsidR="000D0AEB" w:rsidRPr="007E7459">
        <w:t xml:space="preserve">adavateli </w:t>
      </w:r>
      <w:r w:rsidRPr="007E7459">
        <w:t xml:space="preserve">součinnost, </w:t>
      </w:r>
      <w:r w:rsidR="00F74D79">
        <w:t>sdělí tuto</w:t>
      </w:r>
      <w:r w:rsidRPr="007E7459">
        <w:t xml:space="preserve"> skutečnost ve své nabí</w:t>
      </w:r>
      <w:r w:rsidR="00596C54" w:rsidRPr="007E7459">
        <w:t>d</w:t>
      </w:r>
      <w:r w:rsidRPr="007E7459">
        <w:t xml:space="preserve">ce, a to </w:t>
      </w:r>
      <w:r w:rsidR="00F74D79">
        <w:t> prostřednictvím krycího listu, který je</w:t>
      </w:r>
      <w:r w:rsidR="00EA21B9">
        <w:t xml:space="preserve"> přílohou</w:t>
      </w:r>
      <w:r w:rsidR="00F74D79">
        <w:t xml:space="preserve"> </w:t>
      </w:r>
      <w:r w:rsidR="00D22BAF">
        <w:t>č. 1</w:t>
      </w:r>
      <w:r w:rsidR="00F74D79">
        <w:t xml:space="preserve"> této Výzvy</w:t>
      </w:r>
      <w:r w:rsidRPr="007E7459">
        <w:t>.</w:t>
      </w:r>
    </w:p>
    <w:p w14:paraId="409BE2DF" w14:textId="0677915F" w:rsidR="0028055F" w:rsidRDefault="0028055F" w:rsidP="00D976C5">
      <w:pPr>
        <w:pStyle w:val="Nadpis1"/>
      </w:pPr>
      <w:r>
        <w:lastRenderedPageBreak/>
        <w:t>Přílohy tvořící nedílnou součást této Výzvy</w:t>
      </w:r>
    </w:p>
    <w:p w14:paraId="375B526A" w14:textId="3D16325D" w:rsidR="0028055F" w:rsidRPr="00561D56" w:rsidRDefault="00086EEB" w:rsidP="00EA21B9">
      <w:pPr>
        <w:pStyle w:val="Odstavecseseznamem"/>
        <w:numPr>
          <w:ilvl w:val="0"/>
          <w:numId w:val="22"/>
        </w:numPr>
        <w:spacing w:line="360" w:lineRule="auto"/>
        <w:ind w:left="357" w:hanging="357"/>
        <w:rPr>
          <w:b/>
        </w:rPr>
      </w:pPr>
      <w:bookmarkStart w:id="16" w:name="_Ref100325414"/>
      <w:r w:rsidRPr="00561D56">
        <w:rPr>
          <w:b/>
        </w:rPr>
        <w:t xml:space="preserve">Krycí </w:t>
      </w:r>
      <w:r w:rsidR="00630556" w:rsidRPr="00561D56">
        <w:rPr>
          <w:b/>
        </w:rPr>
        <w:t>list nabídky</w:t>
      </w:r>
      <w:bookmarkEnd w:id="16"/>
    </w:p>
    <w:p w14:paraId="38AC6828" w14:textId="49249E92" w:rsidR="00F81010" w:rsidRPr="00561D56" w:rsidRDefault="00F81010" w:rsidP="00F81010">
      <w:pPr>
        <w:pStyle w:val="Odstavecseseznamem"/>
        <w:numPr>
          <w:ilvl w:val="0"/>
          <w:numId w:val="22"/>
        </w:numPr>
        <w:spacing w:line="360" w:lineRule="auto"/>
        <w:ind w:left="357" w:hanging="357"/>
        <w:rPr>
          <w:b/>
        </w:rPr>
      </w:pPr>
      <w:bookmarkStart w:id="17" w:name="_Ref61431381"/>
      <w:r w:rsidRPr="00561D56">
        <w:rPr>
          <w:b/>
        </w:rPr>
        <w:t>Čestné prohlášení ve vztahu k zákonu o registru smluv</w:t>
      </w:r>
      <w:bookmarkEnd w:id="17"/>
    </w:p>
    <w:p w14:paraId="0F426434" w14:textId="10C5B81C" w:rsidR="0028055F" w:rsidRPr="00561D56" w:rsidRDefault="0028055F" w:rsidP="00F81010">
      <w:pPr>
        <w:pStyle w:val="Odstavecseseznamem"/>
        <w:numPr>
          <w:ilvl w:val="0"/>
          <w:numId w:val="22"/>
        </w:numPr>
        <w:spacing w:line="360" w:lineRule="auto"/>
        <w:ind w:left="357" w:hanging="357"/>
        <w:rPr>
          <w:b/>
        </w:rPr>
      </w:pPr>
      <w:bookmarkStart w:id="18" w:name="_Ref100325879"/>
      <w:bookmarkStart w:id="19" w:name="_Ref61431136"/>
      <w:r w:rsidRPr="00561D56">
        <w:rPr>
          <w:b/>
        </w:rPr>
        <w:t>Závazný vzor smlouvy</w:t>
      </w:r>
      <w:bookmarkEnd w:id="18"/>
      <w:r w:rsidRPr="00561D56">
        <w:rPr>
          <w:b/>
        </w:rPr>
        <w:t xml:space="preserve"> </w:t>
      </w:r>
      <w:bookmarkEnd w:id="19"/>
    </w:p>
    <w:p w14:paraId="0420CF48" w14:textId="14B12240" w:rsidR="00454706" w:rsidRPr="00561D56" w:rsidRDefault="00454706" w:rsidP="00F81010">
      <w:pPr>
        <w:pStyle w:val="Odstavecseseznamem"/>
        <w:numPr>
          <w:ilvl w:val="0"/>
          <w:numId w:val="22"/>
        </w:numPr>
        <w:spacing w:line="360" w:lineRule="auto"/>
        <w:ind w:left="357" w:hanging="357"/>
        <w:rPr>
          <w:b/>
        </w:rPr>
      </w:pPr>
      <w:bookmarkStart w:id="20" w:name="_Ref61425051"/>
      <w:r w:rsidRPr="00561D56">
        <w:rPr>
          <w:b/>
        </w:rPr>
        <w:t>Bližší specifikace předmětu plnění</w:t>
      </w:r>
      <w:bookmarkEnd w:id="20"/>
      <w:r w:rsidR="00561D56" w:rsidRPr="00561D56">
        <w:rPr>
          <w:b/>
        </w:rPr>
        <w:t>, dílčí nabídkové ceny</w:t>
      </w:r>
    </w:p>
    <w:p w14:paraId="796F1867" w14:textId="2FC2BF36" w:rsidR="00215376" w:rsidRDefault="0028055F" w:rsidP="0028055F">
      <w:r>
        <w:t xml:space="preserve">            </w:t>
      </w:r>
      <w:r w:rsidR="00215376">
        <w:t xml:space="preserve">                               </w:t>
      </w:r>
    </w:p>
    <w:p w14:paraId="73911D29" w14:textId="173EEFBC" w:rsidR="00215376" w:rsidRDefault="00215376" w:rsidP="0028055F"/>
    <w:p w14:paraId="647FAD00" w14:textId="075C9D94" w:rsidR="00953A70" w:rsidRDefault="00953A70" w:rsidP="0028055F"/>
    <w:p w14:paraId="0715EEAA" w14:textId="77777777" w:rsidR="00953A70" w:rsidRDefault="00953A70" w:rsidP="0028055F"/>
    <w:p w14:paraId="2118AD6D" w14:textId="77777777" w:rsidR="00215376" w:rsidRDefault="00215376" w:rsidP="0028055F"/>
    <w:p w14:paraId="3C1A7023" w14:textId="77777777" w:rsidR="00561D56" w:rsidRDefault="00561D56" w:rsidP="00561D56">
      <w:pPr>
        <w:ind w:left="0"/>
      </w:pPr>
      <w:r>
        <w:t>…</w:t>
      </w:r>
      <w:r w:rsidRPr="00CE6B33">
        <w:t>…</w:t>
      </w:r>
      <w:r>
        <w:t>……………………………………</w:t>
      </w:r>
    </w:p>
    <w:p w14:paraId="5D4CC568" w14:textId="77777777" w:rsidR="00561D56" w:rsidRDefault="00561D56" w:rsidP="00561D56">
      <w:pPr>
        <w:ind w:left="0"/>
        <w:rPr>
          <w:b/>
        </w:rPr>
      </w:pPr>
    </w:p>
    <w:p w14:paraId="653E06B0" w14:textId="77777777" w:rsidR="00561D56" w:rsidRPr="0016272E" w:rsidRDefault="00561D56" w:rsidP="00561D56">
      <w:pPr>
        <w:ind w:left="0"/>
      </w:pPr>
      <w:r w:rsidRPr="0016272E">
        <w:rPr>
          <w:b/>
        </w:rPr>
        <w:t>Bc. Jiří Svoboda, MBA</w:t>
      </w:r>
    </w:p>
    <w:p w14:paraId="17937AF6" w14:textId="77777777" w:rsidR="00561D56" w:rsidRDefault="00561D56" w:rsidP="00561D56">
      <w:pPr>
        <w:ind w:left="0"/>
      </w:pPr>
      <w:r w:rsidRPr="0016272E">
        <w:t>generální ředitel</w:t>
      </w:r>
    </w:p>
    <w:p w14:paraId="19D759F0" w14:textId="4D868147" w:rsidR="009D78C0" w:rsidRDefault="009D78C0" w:rsidP="00561D56">
      <w:pPr>
        <w:ind w:left="0"/>
      </w:pPr>
    </w:p>
    <w:sectPr w:rsidR="009D78C0" w:rsidSect="009561A2">
      <w:headerReference w:type="default" r:id="rId16"/>
      <w:footerReference w:type="default" r:id="rId17"/>
      <w:headerReference w:type="first" r:id="rId18"/>
      <w:footerReference w:type="first" r:id="rId19"/>
      <w:pgSz w:w="11906" w:h="16838" w:code="9"/>
      <w:pgMar w:top="1049" w:right="1134" w:bottom="1474" w:left="2070" w:header="1009" w:footer="663"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1F17948" w16cid:durableId="1FF0A119"/>
  <w16cid:commentId w16cid:paraId="7939C933" w16cid:durableId="1FF0A19B"/>
  <w16cid:commentId w16cid:paraId="33B3DAB7" w16cid:durableId="1FF0A44D"/>
  <w16cid:commentId w16cid:paraId="3AD5670B" w16cid:durableId="1FF0A4B3"/>
  <w16cid:commentId w16cid:paraId="2AFA181E" w16cid:durableId="1FF0A4D0"/>
  <w16cid:commentId w16cid:paraId="37D88C62" w16cid:durableId="1FF0AA28"/>
  <w16cid:commentId w16cid:paraId="15890E56" w16cid:durableId="1FF0AA46"/>
  <w16cid:commentId w16cid:paraId="0AA465E4" w16cid:durableId="1FF0AA57"/>
  <w16cid:commentId w16cid:paraId="7B11D263" w16cid:durableId="1FF0AA6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9B1770" w14:textId="77777777" w:rsidR="00FA2220" w:rsidRDefault="00FA2220" w:rsidP="00962258">
      <w:pPr>
        <w:spacing w:line="240" w:lineRule="auto"/>
      </w:pPr>
      <w:r>
        <w:separator/>
      </w:r>
    </w:p>
  </w:endnote>
  <w:endnote w:type="continuationSeparator" w:id="0">
    <w:p w14:paraId="17782658" w14:textId="77777777" w:rsidR="00FA2220" w:rsidRDefault="00FA2220" w:rsidP="0096225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9D2D6F" w14:paraId="151C9913" w14:textId="77777777" w:rsidTr="00895982">
      <w:tc>
        <w:tcPr>
          <w:tcW w:w="1361" w:type="dxa"/>
          <w:tcMar>
            <w:left w:w="0" w:type="dxa"/>
            <w:right w:w="0" w:type="dxa"/>
          </w:tcMar>
          <w:vAlign w:val="bottom"/>
        </w:tcPr>
        <w:p w14:paraId="2DA0332C" w14:textId="5ED42CED" w:rsidR="009D2D6F" w:rsidRPr="00B8518B" w:rsidRDefault="009D2D6F" w:rsidP="0089598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86124">
            <w:rPr>
              <w:rStyle w:val="slostrnky"/>
              <w:noProof/>
            </w:rPr>
            <w:t>11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86124">
            <w:rPr>
              <w:rStyle w:val="slostrnky"/>
              <w:noProof/>
            </w:rPr>
            <w:t>11</w:t>
          </w:r>
          <w:r w:rsidRPr="00B8518B">
            <w:rPr>
              <w:rStyle w:val="slostrnky"/>
            </w:rPr>
            <w:fldChar w:fldCharType="end"/>
          </w:r>
        </w:p>
      </w:tc>
      <w:tc>
        <w:tcPr>
          <w:tcW w:w="3458" w:type="dxa"/>
          <w:shd w:val="clear" w:color="auto" w:fill="auto"/>
          <w:tcMar>
            <w:left w:w="0" w:type="dxa"/>
            <w:right w:w="0" w:type="dxa"/>
          </w:tcMar>
        </w:tcPr>
        <w:p w14:paraId="79BC44F5" w14:textId="05291B17" w:rsidR="009D2D6F" w:rsidRDefault="009D2D6F" w:rsidP="00895982">
          <w:pPr>
            <w:pStyle w:val="Zpat"/>
          </w:pPr>
        </w:p>
      </w:tc>
      <w:tc>
        <w:tcPr>
          <w:tcW w:w="2835" w:type="dxa"/>
          <w:shd w:val="clear" w:color="auto" w:fill="auto"/>
          <w:tcMar>
            <w:left w:w="0" w:type="dxa"/>
            <w:right w:w="0" w:type="dxa"/>
          </w:tcMar>
        </w:tcPr>
        <w:p w14:paraId="32FC176D" w14:textId="1500E2C7" w:rsidR="009D2D6F" w:rsidRDefault="009D2D6F" w:rsidP="00895982">
          <w:pPr>
            <w:pStyle w:val="Zpat"/>
          </w:pPr>
        </w:p>
      </w:tc>
      <w:tc>
        <w:tcPr>
          <w:tcW w:w="2921" w:type="dxa"/>
        </w:tcPr>
        <w:p w14:paraId="0C1B79CE" w14:textId="77777777" w:rsidR="009D2D6F" w:rsidRDefault="009D2D6F" w:rsidP="00895982">
          <w:pPr>
            <w:pStyle w:val="Zpat"/>
          </w:pPr>
        </w:p>
      </w:tc>
    </w:tr>
  </w:tbl>
  <w:p w14:paraId="383D6B22" w14:textId="77777777" w:rsidR="009D2D6F" w:rsidRPr="00B8518B" w:rsidRDefault="009D2D6F" w:rsidP="00B8518B">
    <w:pPr>
      <w:pStyle w:val="Zpat"/>
      <w:rPr>
        <w:sz w:val="2"/>
        <w:szCs w:val="2"/>
      </w:rPr>
    </w:pPr>
    <w:r>
      <w:rPr>
        <w:noProof/>
        <w:sz w:val="2"/>
        <w:szCs w:val="2"/>
        <w:lang w:eastAsia="cs-CZ"/>
      </w:rPr>
      <mc:AlternateContent>
        <mc:Choice Requires="wps">
          <w:drawing>
            <wp:anchor distT="0" distB="0" distL="114300" distR="114300" simplePos="0" relativeHeight="251661312" behindDoc="1" locked="1" layoutInCell="1" allowOverlap="1" wp14:anchorId="383D6B39" wp14:editId="383D6B3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D83B1F4" id="Straight Connector 3" o:spid="_x0000_s1026" style="position:absolute;z-index:-2516551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168" behindDoc="1" locked="1" layoutInCell="1" allowOverlap="1" wp14:anchorId="383D6B3B" wp14:editId="383D6B3C">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955FE0B" id="Straight Connector 2" o:spid="_x0000_s1026" style="position:absolute;z-index:-25166131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661"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02"/>
      <w:gridCol w:w="2977"/>
      <w:gridCol w:w="2921"/>
    </w:tblGrid>
    <w:tr w:rsidR="009D2D6F" w14:paraId="4CD01838" w14:textId="77777777" w:rsidTr="001667EC">
      <w:tc>
        <w:tcPr>
          <w:tcW w:w="1361" w:type="dxa"/>
          <w:tcMar>
            <w:left w:w="0" w:type="dxa"/>
            <w:right w:w="0" w:type="dxa"/>
          </w:tcMar>
          <w:vAlign w:val="bottom"/>
        </w:tcPr>
        <w:p w14:paraId="7FDF241E" w14:textId="2776AFD0" w:rsidR="009D2D6F" w:rsidRPr="00B8518B" w:rsidRDefault="009D2D6F" w:rsidP="001667EC">
          <w:pPr>
            <w:pStyle w:val="Zpat"/>
            <w:tabs>
              <w:tab w:val="clear" w:pos="4536"/>
              <w:tab w:val="center" w:pos="1359"/>
            </w:tabs>
            <w:ind w:left="0" w:hanging="1"/>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86124">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86124">
            <w:rPr>
              <w:rStyle w:val="slostrnky"/>
              <w:noProof/>
            </w:rPr>
            <w:t>11</w:t>
          </w:r>
          <w:r w:rsidRPr="00B8518B">
            <w:rPr>
              <w:rStyle w:val="slostrnky"/>
            </w:rPr>
            <w:fldChar w:fldCharType="end"/>
          </w:r>
        </w:p>
      </w:tc>
      <w:tc>
        <w:tcPr>
          <w:tcW w:w="3402" w:type="dxa"/>
          <w:shd w:val="clear" w:color="auto" w:fill="auto"/>
          <w:tcMar>
            <w:left w:w="0" w:type="dxa"/>
            <w:right w:w="0" w:type="dxa"/>
          </w:tcMar>
        </w:tcPr>
        <w:p w14:paraId="2E797D00" w14:textId="28E5622B" w:rsidR="009D2D6F" w:rsidRDefault="009D2D6F" w:rsidP="001667EC">
          <w:pPr>
            <w:pStyle w:val="Zpat"/>
            <w:ind w:left="0"/>
          </w:pPr>
          <w:r>
            <w:t>Správa železnic, státní organizace</w:t>
          </w:r>
        </w:p>
        <w:p w14:paraId="1F226E3F" w14:textId="77777777" w:rsidR="009D2D6F" w:rsidRDefault="009D2D6F" w:rsidP="001667EC">
          <w:pPr>
            <w:pStyle w:val="Zpat"/>
            <w:tabs>
              <w:tab w:val="clear" w:pos="4536"/>
              <w:tab w:val="center" w:pos="3398"/>
            </w:tabs>
            <w:ind w:left="0"/>
          </w:pPr>
          <w:r>
            <w:t>zapsána v obchodním rejstříku vedeném Městským</w:t>
          </w:r>
        </w:p>
        <w:p w14:paraId="05BD2446" w14:textId="17A56E7F" w:rsidR="009D2D6F" w:rsidRDefault="009D2D6F" w:rsidP="001667EC">
          <w:pPr>
            <w:pStyle w:val="Zpat"/>
            <w:ind w:left="0" w:right="-507"/>
          </w:pPr>
          <w:r>
            <w:t>soudem v Praze, spisová značka A 48384</w:t>
          </w:r>
        </w:p>
      </w:tc>
      <w:tc>
        <w:tcPr>
          <w:tcW w:w="2977" w:type="dxa"/>
          <w:shd w:val="clear" w:color="auto" w:fill="auto"/>
          <w:tcMar>
            <w:left w:w="0" w:type="dxa"/>
            <w:right w:w="0" w:type="dxa"/>
          </w:tcMar>
        </w:tcPr>
        <w:p w14:paraId="4425388B" w14:textId="77777777" w:rsidR="009D2D6F" w:rsidRDefault="009D2D6F" w:rsidP="001667EC">
          <w:pPr>
            <w:pStyle w:val="Zpat"/>
            <w:ind w:left="0" w:right="-3487"/>
          </w:pPr>
          <w:r>
            <w:t>Sídlo: Dlážděná 1003/7, 110 00 Praha 1</w:t>
          </w:r>
        </w:p>
        <w:p w14:paraId="62F6FF4A" w14:textId="77777777" w:rsidR="009D2D6F" w:rsidRDefault="009D2D6F" w:rsidP="001667EC">
          <w:pPr>
            <w:pStyle w:val="Zpat"/>
            <w:ind w:left="0"/>
          </w:pPr>
          <w:r>
            <w:t>IČ: 709 94 234 DIČ: CZ 709 94 234</w:t>
          </w:r>
        </w:p>
        <w:p w14:paraId="38ACAF12" w14:textId="6E46AA60" w:rsidR="009D2D6F" w:rsidRDefault="009D2D6F" w:rsidP="001667EC">
          <w:pPr>
            <w:pStyle w:val="Zpat"/>
            <w:ind w:left="0" w:right="-3487"/>
          </w:pPr>
          <w:r>
            <w:t>www.spravazeleznic.cz</w:t>
          </w:r>
        </w:p>
      </w:tc>
      <w:tc>
        <w:tcPr>
          <w:tcW w:w="2921" w:type="dxa"/>
        </w:tcPr>
        <w:p w14:paraId="53C522AD" w14:textId="77777777" w:rsidR="009D2D6F" w:rsidRDefault="009D2D6F" w:rsidP="00895982">
          <w:pPr>
            <w:pStyle w:val="Zpat"/>
          </w:pPr>
        </w:p>
      </w:tc>
    </w:tr>
  </w:tbl>
  <w:p w14:paraId="383D6B37" w14:textId="77777777" w:rsidR="009D2D6F" w:rsidRPr="00B8518B" w:rsidRDefault="009D2D6F" w:rsidP="00460660">
    <w:pPr>
      <w:pStyle w:val="Zpat"/>
      <w:rPr>
        <w:sz w:val="2"/>
        <w:szCs w:val="2"/>
      </w:rPr>
    </w:pPr>
    <w:r>
      <w:rPr>
        <w:noProof/>
        <w:sz w:val="2"/>
        <w:szCs w:val="2"/>
        <w:lang w:eastAsia="cs-CZ"/>
      </w:rPr>
      <mc:AlternateContent>
        <mc:Choice Requires="wps">
          <w:drawing>
            <wp:anchor distT="0" distB="0" distL="114300" distR="114300" simplePos="0" relativeHeight="251665408" behindDoc="1" locked="1" layoutInCell="1" allowOverlap="1" wp14:anchorId="383D6B43" wp14:editId="383D6B44">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A8135A3" id="Straight Connector 7" o:spid="_x0000_s1026" style="position:absolute;z-index:-25165107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3360" behindDoc="1" locked="1" layoutInCell="1" allowOverlap="1" wp14:anchorId="383D6B45" wp14:editId="383D6B46">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703768F" id="Straight Connector 10" o:spid="_x0000_s1026" style="position:absolute;z-index:-25165312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383D6B38" w14:textId="77777777" w:rsidR="009D2D6F" w:rsidRPr="00460660" w:rsidRDefault="009D2D6F">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E5FABA" w14:textId="77777777" w:rsidR="00FA2220" w:rsidRDefault="00FA2220" w:rsidP="00962258">
      <w:pPr>
        <w:spacing w:line="240" w:lineRule="auto"/>
      </w:pPr>
      <w:r>
        <w:separator/>
      </w:r>
    </w:p>
  </w:footnote>
  <w:footnote w:type="continuationSeparator" w:id="0">
    <w:p w14:paraId="59DF9187" w14:textId="77777777" w:rsidR="00FA2220" w:rsidRDefault="00FA2220" w:rsidP="00962258">
      <w:pPr>
        <w:spacing w:line="240" w:lineRule="auto"/>
      </w:pPr>
      <w:r>
        <w:continuationSeparator/>
      </w:r>
    </w:p>
  </w:footnote>
  <w:footnote w:id="1">
    <w:p w14:paraId="37DBC540" w14:textId="61BA3540" w:rsidR="00331B97" w:rsidRDefault="00331B97">
      <w:pPr>
        <w:pStyle w:val="Textpoznpodarou"/>
      </w:pPr>
      <w:r>
        <w:rPr>
          <w:rStyle w:val="Znakapoznpodarou"/>
        </w:rPr>
        <w:footnoteRef/>
      </w:r>
      <w:r>
        <w:t xml:space="preserve"> </w:t>
      </w:r>
      <w:r w:rsidRPr="00331B97">
        <w:t>Zejm. Nařízení Rady (EU) 2022/576 ze dne 8. dubna 2022, kterým se mění nařízení (EU) č. 833/2014 o omezujících opatřeních vzhledem k činnostem Ruska destabilizujícím situaci na Ukrajině</w:t>
      </w:r>
    </w:p>
  </w:footnote>
  <w:footnote w:id="2">
    <w:p w14:paraId="0D7515C7" w14:textId="6EF74927" w:rsidR="00E53730" w:rsidRDefault="00E53730">
      <w:pPr>
        <w:pStyle w:val="Textpoznpodarou"/>
      </w:pPr>
      <w:r>
        <w:rPr>
          <w:rStyle w:val="Znakapoznpodarou"/>
        </w:rPr>
        <w:footnoteRef/>
      </w:r>
      <w:r>
        <w:t xml:space="preserve"> </w:t>
      </w:r>
      <w:r w:rsidR="00331B97" w:rsidRPr="00331B97">
        <w:t>Zejm, Prováděcí nařízení Rady (EU) 2022/581 ze dne 8. dubna 2022, kterým se provádí nařízení (EU) č. 269/2014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D2D6F" w14:paraId="383D6B1B" w14:textId="77777777" w:rsidTr="00C02D0A">
      <w:trPr>
        <w:trHeight w:hRule="exact" w:val="454"/>
      </w:trPr>
      <w:tc>
        <w:tcPr>
          <w:tcW w:w="1361" w:type="dxa"/>
          <w:tcMar>
            <w:top w:w="57" w:type="dxa"/>
            <w:left w:w="0" w:type="dxa"/>
            <w:right w:w="0" w:type="dxa"/>
          </w:tcMar>
        </w:tcPr>
        <w:p w14:paraId="383D6B18" w14:textId="77777777" w:rsidR="009D2D6F" w:rsidRPr="00B8518B" w:rsidRDefault="009D2D6F" w:rsidP="00523EA7">
          <w:pPr>
            <w:pStyle w:val="Zpat"/>
            <w:rPr>
              <w:rStyle w:val="slostrnky"/>
            </w:rPr>
          </w:pPr>
        </w:p>
      </w:tc>
      <w:tc>
        <w:tcPr>
          <w:tcW w:w="3458" w:type="dxa"/>
          <w:shd w:val="clear" w:color="auto" w:fill="auto"/>
          <w:tcMar>
            <w:top w:w="57" w:type="dxa"/>
            <w:left w:w="0" w:type="dxa"/>
            <w:right w:w="0" w:type="dxa"/>
          </w:tcMar>
        </w:tcPr>
        <w:p w14:paraId="383D6B19" w14:textId="77777777" w:rsidR="009D2D6F" w:rsidRDefault="009D2D6F" w:rsidP="00523EA7">
          <w:pPr>
            <w:pStyle w:val="Zpat"/>
          </w:pPr>
        </w:p>
      </w:tc>
      <w:tc>
        <w:tcPr>
          <w:tcW w:w="5698" w:type="dxa"/>
          <w:shd w:val="clear" w:color="auto" w:fill="auto"/>
          <w:tcMar>
            <w:top w:w="57" w:type="dxa"/>
            <w:left w:w="0" w:type="dxa"/>
            <w:right w:w="0" w:type="dxa"/>
          </w:tcMar>
        </w:tcPr>
        <w:p w14:paraId="383D6B1A" w14:textId="77777777" w:rsidR="009D2D6F" w:rsidRPr="00D6163D" w:rsidRDefault="009D2D6F" w:rsidP="00D6163D">
          <w:pPr>
            <w:pStyle w:val="Druhdokumentu"/>
          </w:pPr>
        </w:p>
      </w:tc>
    </w:tr>
  </w:tbl>
  <w:p w14:paraId="383D6B1C" w14:textId="77777777" w:rsidR="009D2D6F" w:rsidRPr="00D6163D" w:rsidRDefault="009D2D6F">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D2D6F" w14:paraId="383D6B26" w14:textId="77777777" w:rsidTr="00F1715C">
      <w:trPr>
        <w:trHeight w:hRule="exact" w:val="936"/>
      </w:trPr>
      <w:tc>
        <w:tcPr>
          <w:tcW w:w="1361" w:type="dxa"/>
          <w:tcMar>
            <w:left w:w="0" w:type="dxa"/>
            <w:right w:w="0" w:type="dxa"/>
          </w:tcMar>
        </w:tcPr>
        <w:p w14:paraId="383D6B23" w14:textId="74B9DE51" w:rsidR="009D2D6F" w:rsidRPr="00B8518B" w:rsidRDefault="009D2D6F" w:rsidP="00FC6389">
          <w:pPr>
            <w:pStyle w:val="Zpat"/>
            <w:rPr>
              <w:rStyle w:val="slostrnky"/>
            </w:rPr>
          </w:pPr>
          <w:r>
            <w:rPr>
              <w:noProof/>
              <w:lang w:eastAsia="cs-CZ"/>
            </w:rPr>
            <w:drawing>
              <wp:anchor distT="0" distB="0" distL="114300" distR="114300" simplePos="0" relativeHeight="251667456" behindDoc="0" locked="1" layoutInCell="1" allowOverlap="1" wp14:anchorId="1992CEA7" wp14:editId="7F67AE13">
                <wp:simplePos x="0" y="0"/>
                <wp:positionH relativeFrom="page">
                  <wp:posOffset>-2540</wp:posOffset>
                </wp:positionH>
                <wp:positionV relativeFrom="page">
                  <wp:posOffset>-198120</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383D6B24" w14:textId="77777777" w:rsidR="009D2D6F" w:rsidRDefault="009D2D6F" w:rsidP="00FC6389">
          <w:pPr>
            <w:pStyle w:val="Zpat"/>
          </w:pPr>
        </w:p>
      </w:tc>
      <w:tc>
        <w:tcPr>
          <w:tcW w:w="5698" w:type="dxa"/>
          <w:shd w:val="clear" w:color="auto" w:fill="auto"/>
          <w:tcMar>
            <w:left w:w="0" w:type="dxa"/>
            <w:right w:w="0" w:type="dxa"/>
          </w:tcMar>
        </w:tcPr>
        <w:p w14:paraId="383D6B25" w14:textId="77777777" w:rsidR="009D2D6F" w:rsidRPr="00D6163D" w:rsidRDefault="009D2D6F" w:rsidP="00FC6389">
          <w:pPr>
            <w:pStyle w:val="Druhdokumentu"/>
          </w:pPr>
        </w:p>
      </w:tc>
    </w:tr>
    <w:tr w:rsidR="009D2D6F" w14:paraId="383D6B2A" w14:textId="77777777" w:rsidTr="00F64786">
      <w:trPr>
        <w:trHeight w:hRule="exact" w:val="452"/>
      </w:trPr>
      <w:tc>
        <w:tcPr>
          <w:tcW w:w="1361" w:type="dxa"/>
          <w:tcMar>
            <w:left w:w="0" w:type="dxa"/>
            <w:right w:w="0" w:type="dxa"/>
          </w:tcMar>
        </w:tcPr>
        <w:p w14:paraId="383D6B27" w14:textId="77777777" w:rsidR="009D2D6F" w:rsidRPr="00B8518B" w:rsidRDefault="009D2D6F" w:rsidP="00FC6389">
          <w:pPr>
            <w:pStyle w:val="Zpat"/>
            <w:rPr>
              <w:rStyle w:val="slostrnky"/>
            </w:rPr>
          </w:pPr>
        </w:p>
      </w:tc>
      <w:tc>
        <w:tcPr>
          <w:tcW w:w="3458" w:type="dxa"/>
          <w:shd w:val="clear" w:color="auto" w:fill="auto"/>
          <w:tcMar>
            <w:left w:w="0" w:type="dxa"/>
            <w:right w:w="0" w:type="dxa"/>
          </w:tcMar>
        </w:tcPr>
        <w:p w14:paraId="383D6B28" w14:textId="77777777" w:rsidR="009D2D6F" w:rsidRDefault="009D2D6F" w:rsidP="00FC6389">
          <w:pPr>
            <w:pStyle w:val="Zpat"/>
          </w:pPr>
        </w:p>
      </w:tc>
      <w:tc>
        <w:tcPr>
          <w:tcW w:w="5698" w:type="dxa"/>
          <w:shd w:val="clear" w:color="auto" w:fill="auto"/>
          <w:tcMar>
            <w:left w:w="0" w:type="dxa"/>
            <w:right w:w="0" w:type="dxa"/>
          </w:tcMar>
        </w:tcPr>
        <w:p w14:paraId="383D6B29" w14:textId="77777777" w:rsidR="009D2D6F" w:rsidRDefault="009D2D6F" w:rsidP="00FC6389">
          <w:pPr>
            <w:pStyle w:val="Druhdokumentu"/>
            <w:rPr>
              <w:noProof/>
            </w:rPr>
          </w:pPr>
        </w:p>
      </w:tc>
    </w:tr>
  </w:tbl>
  <w:p w14:paraId="383D6B2B" w14:textId="28F29DEB" w:rsidR="009D2D6F" w:rsidRPr="00D6163D" w:rsidRDefault="009D2D6F" w:rsidP="00FC6389">
    <w:pPr>
      <w:pStyle w:val="Zhlav"/>
      <w:rPr>
        <w:sz w:val="8"/>
        <w:szCs w:val="8"/>
      </w:rPr>
    </w:pPr>
  </w:p>
  <w:p w14:paraId="383D6B2C" w14:textId="77777777" w:rsidR="009D2D6F" w:rsidRPr="00460660" w:rsidRDefault="009D2D6F">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 w15:restartNumberingAfterBreak="0">
    <w:nsid w:val="0E1E39F3"/>
    <w:multiLevelType w:val="multilevel"/>
    <w:tmpl w:val="90661A1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 w15:restartNumberingAfterBreak="0">
    <w:nsid w:val="11146EDB"/>
    <w:multiLevelType w:val="hybridMultilevel"/>
    <w:tmpl w:val="71A2BBA2"/>
    <w:lvl w:ilvl="0" w:tplc="0C241790">
      <w:start w:val="1"/>
      <w:numFmt w:val="decimal"/>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3436950"/>
    <w:multiLevelType w:val="hybridMultilevel"/>
    <w:tmpl w:val="C4B8844E"/>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5" w15:restartNumberingAfterBreak="0">
    <w:nsid w:val="240B6797"/>
    <w:multiLevelType w:val="multilevel"/>
    <w:tmpl w:val="CA7EF7CA"/>
    <w:lvl w:ilvl="0">
      <w:start w:val="1"/>
      <w:numFmt w:val="decimal"/>
      <w:lvlText w:val="%1"/>
      <w:lvlJc w:val="left"/>
      <w:pPr>
        <w:ind w:left="432" w:hanging="432"/>
      </w:pPr>
    </w:lvl>
    <w:lvl w:ilvl="1">
      <w:start w:val="1"/>
      <w:numFmt w:val="decimal"/>
      <w:lvlText w:val="%1.%2"/>
      <w:lvlJc w:val="left"/>
      <w:pPr>
        <w:ind w:left="576" w:hanging="576"/>
      </w:pPr>
      <w:rPr>
        <w:b w:val="0"/>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15:restartNumberingAfterBreak="0">
    <w:nsid w:val="2653792B"/>
    <w:multiLevelType w:val="hybridMultilevel"/>
    <w:tmpl w:val="904890EE"/>
    <w:lvl w:ilvl="0" w:tplc="5FCA1BC4">
      <w:start w:val="1"/>
      <w:numFmt w:val="lowerLetter"/>
      <w:lvlText w:val="%1)"/>
      <w:lvlJc w:val="left"/>
      <w:pPr>
        <w:ind w:left="502" w:hanging="360"/>
      </w:pPr>
      <w:rPr>
        <w:rFonts w:hint="default"/>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7" w15:restartNumberingAfterBreak="0">
    <w:nsid w:val="28962F55"/>
    <w:multiLevelType w:val="hybridMultilevel"/>
    <w:tmpl w:val="D2628B8C"/>
    <w:lvl w:ilvl="0" w:tplc="C65EBB58">
      <w:start w:val="1"/>
      <w:numFmt w:val="decimal"/>
      <w:lvlText w:val="č. %1."/>
      <w:lvlJc w:val="left"/>
      <w:pPr>
        <w:ind w:left="128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BF76403"/>
    <w:multiLevelType w:val="multilevel"/>
    <w:tmpl w:val="0D34D660"/>
    <w:numStyleLink w:val="ListBulletmultilevel"/>
  </w:abstractNum>
  <w:abstractNum w:abstractNumId="9" w15:restartNumberingAfterBreak="0">
    <w:nsid w:val="3BC109F7"/>
    <w:multiLevelType w:val="multilevel"/>
    <w:tmpl w:val="2A9E5A0A"/>
    <w:lvl w:ilvl="0">
      <w:start w:val="1"/>
      <w:numFmt w:val="decimal"/>
      <w:pStyle w:val="Normlnlnek"/>
      <w:suff w:val="space"/>
      <w:lvlText w:val="%1."/>
      <w:lvlJc w:val="left"/>
      <w:pPr>
        <w:ind w:left="284" w:firstLine="0"/>
      </w:pPr>
      <w:rPr>
        <w:rFonts w:hint="default"/>
      </w:rPr>
    </w:lvl>
    <w:lvl w:ilvl="1">
      <w:start w:val="1"/>
      <w:numFmt w:val="decimal"/>
      <w:pStyle w:val="Normlnodstavec"/>
      <w:suff w:val="space"/>
      <w:lvlText w:val="%1.%2."/>
      <w:lvlJc w:val="left"/>
      <w:pPr>
        <w:ind w:left="0" w:firstLine="0"/>
      </w:pPr>
      <w:rPr>
        <w:rFonts w:hint="default"/>
      </w:rPr>
    </w:lvl>
    <w:lvl w:ilvl="2">
      <w:start w:val="1"/>
      <w:numFmt w:val="decimal"/>
      <w:pStyle w:val="podlnek"/>
      <w:suff w:val="space"/>
      <w:lvlText w:val="%1.%2.%3."/>
      <w:lvlJc w:val="right"/>
      <w:pPr>
        <w:ind w:left="1134" w:firstLine="0"/>
      </w:pPr>
      <w:rPr>
        <w:rFonts w:hint="default"/>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10" w15:restartNumberingAfterBreak="0">
    <w:nsid w:val="43A0184D"/>
    <w:multiLevelType w:val="hybridMultilevel"/>
    <w:tmpl w:val="578AC6EE"/>
    <w:lvl w:ilvl="0" w:tplc="04050017">
      <w:start w:val="1"/>
      <w:numFmt w:val="lowerLetter"/>
      <w:lvlText w:val="%1)"/>
      <w:lvlJc w:val="left"/>
      <w:pPr>
        <w:ind w:left="1287" w:hanging="360"/>
      </w:pPr>
    </w:lvl>
    <w:lvl w:ilvl="1" w:tplc="34E0F670">
      <w:start w:val="2"/>
      <w:numFmt w:val="bullet"/>
      <w:lvlText w:val="•"/>
      <w:lvlJc w:val="left"/>
      <w:pPr>
        <w:ind w:left="2337" w:hanging="690"/>
      </w:pPr>
      <w:rPr>
        <w:rFonts w:ascii="Verdana" w:eastAsiaTheme="minorHAnsi" w:hAnsi="Verdana" w:cstheme="minorBidi" w:hint="default"/>
      </w:r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1" w15:restartNumberingAfterBreak="0">
    <w:nsid w:val="49A86405"/>
    <w:multiLevelType w:val="hybridMultilevel"/>
    <w:tmpl w:val="994EDF56"/>
    <w:lvl w:ilvl="0" w:tplc="90D25022">
      <w:start w:val="1"/>
      <w:numFmt w:val="bullet"/>
      <w:lvlText w:val=""/>
      <w:lvlJc w:val="left"/>
      <w:pPr>
        <w:ind w:left="720" w:hanging="360"/>
      </w:pPr>
      <w:rPr>
        <w:rFonts w:ascii="Symbol" w:hAnsi="Symbol" w:hint="default"/>
      </w:rPr>
    </w:lvl>
    <w:lvl w:ilvl="1" w:tplc="34E0F670">
      <w:start w:val="2"/>
      <w:numFmt w:val="bullet"/>
      <w:lvlText w:val="•"/>
      <w:lvlJc w:val="left"/>
      <w:pPr>
        <w:ind w:left="1440" w:hanging="360"/>
      </w:pPr>
      <w:rPr>
        <w:rFonts w:ascii="Verdana" w:eastAsiaTheme="minorHAnsi" w:hAnsi="Verdana" w:cstheme="minorBidi"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A184708"/>
    <w:multiLevelType w:val="hybridMultilevel"/>
    <w:tmpl w:val="D18EDDD6"/>
    <w:lvl w:ilvl="0" w:tplc="15188F02">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3" w15:restartNumberingAfterBreak="0">
    <w:nsid w:val="513E74FC"/>
    <w:multiLevelType w:val="multilevel"/>
    <w:tmpl w:val="6F080D08"/>
    <w:lvl w:ilvl="0">
      <w:start w:val="1"/>
      <w:numFmt w:val="decimal"/>
      <w:pStyle w:val="Nadpis1"/>
      <w:lvlText w:val="%1"/>
      <w:lvlJc w:val="left"/>
      <w:pPr>
        <w:ind w:left="432" w:hanging="432"/>
      </w:pPr>
      <w:rPr>
        <w:rFonts w:hint="default"/>
      </w:rPr>
    </w:lvl>
    <w:lvl w:ilvl="1">
      <w:start w:val="1"/>
      <w:numFmt w:val="decimal"/>
      <w:pStyle w:val="Nadpis2"/>
      <w:lvlText w:val="%1.%2"/>
      <w:lvlJc w:val="left"/>
      <w:pPr>
        <w:ind w:left="576" w:hanging="576"/>
      </w:pPr>
      <w:rPr>
        <w:b w:val="0"/>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4" w15:restartNumberingAfterBreak="0">
    <w:nsid w:val="5B773373"/>
    <w:multiLevelType w:val="hybridMultilevel"/>
    <w:tmpl w:val="E5E8BAD4"/>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5" w15:restartNumberingAfterBreak="0">
    <w:nsid w:val="6A4B1B58"/>
    <w:multiLevelType w:val="hybridMultilevel"/>
    <w:tmpl w:val="87288DF6"/>
    <w:lvl w:ilvl="0" w:tplc="621C3F3E">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6" w15:restartNumberingAfterBreak="0">
    <w:nsid w:val="6F061B16"/>
    <w:multiLevelType w:val="hybridMultilevel"/>
    <w:tmpl w:val="EAA8E39C"/>
    <w:lvl w:ilvl="0" w:tplc="04050019">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7" w15:restartNumberingAfterBreak="0">
    <w:nsid w:val="74070991"/>
    <w:multiLevelType w:val="multilevel"/>
    <w:tmpl w:val="CABE99FC"/>
    <w:numStyleLink w:val="ListNumbermultilevel"/>
  </w:abstractNum>
  <w:abstractNum w:abstractNumId="18" w15:restartNumberingAfterBreak="0">
    <w:nsid w:val="79BF68AC"/>
    <w:multiLevelType w:val="hybridMultilevel"/>
    <w:tmpl w:val="A3EADEDA"/>
    <w:lvl w:ilvl="0" w:tplc="04050017">
      <w:start w:val="1"/>
      <w:numFmt w:val="lowerLetter"/>
      <w:lvlText w:val="%1)"/>
      <w:lvlJc w:val="left"/>
      <w:pPr>
        <w:ind w:left="1296" w:hanging="360"/>
      </w:pPr>
    </w:lvl>
    <w:lvl w:ilvl="1" w:tplc="04050019" w:tentative="1">
      <w:start w:val="1"/>
      <w:numFmt w:val="lowerLetter"/>
      <w:lvlText w:val="%2."/>
      <w:lvlJc w:val="left"/>
      <w:pPr>
        <w:ind w:left="2016" w:hanging="360"/>
      </w:pPr>
    </w:lvl>
    <w:lvl w:ilvl="2" w:tplc="0405001B" w:tentative="1">
      <w:start w:val="1"/>
      <w:numFmt w:val="lowerRoman"/>
      <w:lvlText w:val="%3."/>
      <w:lvlJc w:val="right"/>
      <w:pPr>
        <w:ind w:left="2736" w:hanging="180"/>
      </w:pPr>
    </w:lvl>
    <w:lvl w:ilvl="3" w:tplc="0405000F" w:tentative="1">
      <w:start w:val="1"/>
      <w:numFmt w:val="decimal"/>
      <w:lvlText w:val="%4."/>
      <w:lvlJc w:val="left"/>
      <w:pPr>
        <w:ind w:left="3456" w:hanging="360"/>
      </w:pPr>
    </w:lvl>
    <w:lvl w:ilvl="4" w:tplc="04050019" w:tentative="1">
      <w:start w:val="1"/>
      <w:numFmt w:val="lowerLetter"/>
      <w:lvlText w:val="%5."/>
      <w:lvlJc w:val="left"/>
      <w:pPr>
        <w:ind w:left="4176" w:hanging="360"/>
      </w:pPr>
    </w:lvl>
    <w:lvl w:ilvl="5" w:tplc="0405001B" w:tentative="1">
      <w:start w:val="1"/>
      <w:numFmt w:val="lowerRoman"/>
      <w:lvlText w:val="%6."/>
      <w:lvlJc w:val="right"/>
      <w:pPr>
        <w:ind w:left="4896" w:hanging="180"/>
      </w:pPr>
    </w:lvl>
    <w:lvl w:ilvl="6" w:tplc="0405000F" w:tentative="1">
      <w:start w:val="1"/>
      <w:numFmt w:val="decimal"/>
      <w:lvlText w:val="%7."/>
      <w:lvlJc w:val="left"/>
      <w:pPr>
        <w:ind w:left="5616" w:hanging="360"/>
      </w:pPr>
    </w:lvl>
    <w:lvl w:ilvl="7" w:tplc="04050019" w:tentative="1">
      <w:start w:val="1"/>
      <w:numFmt w:val="lowerLetter"/>
      <w:lvlText w:val="%8."/>
      <w:lvlJc w:val="left"/>
      <w:pPr>
        <w:ind w:left="6336" w:hanging="360"/>
      </w:pPr>
    </w:lvl>
    <w:lvl w:ilvl="8" w:tplc="0405001B" w:tentative="1">
      <w:start w:val="1"/>
      <w:numFmt w:val="lowerRoman"/>
      <w:lvlText w:val="%9."/>
      <w:lvlJc w:val="right"/>
      <w:pPr>
        <w:ind w:left="7056" w:hanging="180"/>
      </w:pPr>
    </w:lvl>
  </w:abstractNum>
  <w:abstractNum w:abstractNumId="19" w15:restartNumberingAfterBreak="0">
    <w:nsid w:val="7D0218FF"/>
    <w:multiLevelType w:val="hybridMultilevel"/>
    <w:tmpl w:val="6E9A653C"/>
    <w:lvl w:ilvl="0" w:tplc="04050017">
      <w:start w:val="1"/>
      <w:numFmt w:val="lowerLetter"/>
      <w:lvlText w:val="%1)"/>
      <w:lvlJc w:val="left"/>
      <w:pPr>
        <w:ind w:left="502" w:hanging="360"/>
      </w:pPr>
      <w:rPr>
        <w:rFonts w:hint="default"/>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20" w15:restartNumberingAfterBreak="0">
    <w:nsid w:val="7DE932EC"/>
    <w:multiLevelType w:val="hybridMultilevel"/>
    <w:tmpl w:val="6632F3BE"/>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1" w15:restartNumberingAfterBreak="0">
    <w:nsid w:val="7FC3213A"/>
    <w:multiLevelType w:val="hybridMultilevel"/>
    <w:tmpl w:val="2CE815B6"/>
    <w:lvl w:ilvl="0" w:tplc="5E6CCD0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num w:numId="1">
    <w:abstractNumId w:val="3"/>
  </w:num>
  <w:num w:numId="2">
    <w:abstractNumId w:val="0"/>
  </w:num>
  <w:num w:numId="3">
    <w:abstractNumId w:val="8"/>
  </w:num>
  <w:num w:numId="4">
    <w:abstractNumId w:val="17"/>
  </w:num>
  <w:num w:numId="5">
    <w:abstractNumId w:val="6"/>
  </w:num>
  <w:num w:numId="6">
    <w:abstractNumId w:val="5"/>
  </w:num>
  <w:num w:numId="7">
    <w:abstractNumId w:val="5"/>
  </w:num>
  <w:num w:numId="8">
    <w:abstractNumId w:val="20"/>
  </w:num>
  <w:num w:numId="9">
    <w:abstractNumId w:val="15"/>
  </w:num>
  <w:num w:numId="10">
    <w:abstractNumId w:val="4"/>
  </w:num>
  <w:num w:numId="11">
    <w:abstractNumId w:val="21"/>
  </w:num>
  <w:num w:numId="12">
    <w:abstractNumId w:val="2"/>
  </w:num>
  <w:num w:numId="13">
    <w:abstractNumId w:val="10"/>
  </w:num>
  <w:num w:numId="14">
    <w:abstractNumId w:val="12"/>
  </w:num>
  <w:num w:numId="15">
    <w:abstractNumId w:val="19"/>
  </w:num>
  <w:num w:numId="16">
    <w:abstractNumId w:val="14"/>
  </w:num>
  <w:num w:numId="17">
    <w:abstractNumId w:val="11"/>
  </w:num>
  <w:num w:numId="18">
    <w:abstractNumId w:val="13"/>
  </w:num>
  <w:num w:numId="19">
    <w:abstractNumId w:val="1"/>
  </w:num>
  <w:num w:numId="20">
    <w:abstractNumId w:val="13"/>
  </w:num>
  <w:num w:numId="21">
    <w:abstractNumId w:val="13"/>
  </w:num>
  <w:num w:numId="22">
    <w:abstractNumId w:val="7"/>
  </w:num>
  <w:num w:numId="23">
    <w:abstractNumId w:val="9"/>
  </w:num>
  <w:num w:numId="24">
    <w:abstractNumId w:val="13"/>
  </w:num>
  <w:num w:numId="25">
    <w:abstractNumId w:val="13"/>
  </w:num>
  <w:num w:numId="26">
    <w:abstractNumId w:val="13"/>
  </w:num>
  <w:num w:numId="27">
    <w:abstractNumId w:val="13"/>
  </w:num>
  <w:num w:numId="28">
    <w:abstractNumId w:val="13"/>
  </w:num>
  <w:num w:numId="29">
    <w:abstractNumId w:val="13"/>
  </w:num>
  <w:num w:numId="30">
    <w:abstractNumId w:val="13"/>
  </w:num>
  <w:num w:numId="31">
    <w:abstractNumId w:val="13"/>
  </w:num>
  <w:num w:numId="32">
    <w:abstractNumId w:val="13"/>
  </w:num>
  <w:num w:numId="33">
    <w:abstractNumId w:val="13"/>
  </w:num>
  <w:num w:numId="34">
    <w:abstractNumId w:val="13"/>
  </w:num>
  <w:num w:numId="35">
    <w:abstractNumId w:val="13"/>
  </w:num>
  <w:num w:numId="36">
    <w:abstractNumId w:val="13"/>
  </w:num>
  <w:num w:numId="37">
    <w:abstractNumId w:val="13"/>
  </w:num>
  <w:num w:numId="38">
    <w:abstractNumId w:val="13"/>
  </w:num>
  <w:num w:numId="39">
    <w:abstractNumId w:val="18"/>
  </w:num>
  <w:num w:numId="40">
    <w:abstractNumId w:val="13"/>
  </w:num>
  <w:num w:numId="41">
    <w:abstractNumId w:val="13"/>
  </w:num>
  <w:num w:numId="42">
    <w:abstractNumId w:val="16"/>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tyleLockTheme/>
  <w:styleLockQFSet/>
  <w:defaultTabStop w:val="708"/>
  <w:hyphenationZone w:val="425"/>
  <w:doNotShadeFormData/>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3A6E"/>
    <w:rsid w:val="0000218B"/>
    <w:rsid w:val="00005109"/>
    <w:rsid w:val="000179AA"/>
    <w:rsid w:val="00022901"/>
    <w:rsid w:val="00022FD4"/>
    <w:rsid w:val="00031B0E"/>
    <w:rsid w:val="00033432"/>
    <w:rsid w:val="000335CC"/>
    <w:rsid w:val="0003731D"/>
    <w:rsid w:val="000507D3"/>
    <w:rsid w:val="00050C34"/>
    <w:rsid w:val="000535C6"/>
    <w:rsid w:val="00054B7D"/>
    <w:rsid w:val="000553D1"/>
    <w:rsid w:val="0007010A"/>
    <w:rsid w:val="00072C1E"/>
    <w:rsid w:val="00074237"/>
    <w:rsid w:val="000760CF"/>
    <w:rsid w:val="0008389D"/>
    <w:rsid w:val="00086EEB"/>
    <w:rsid w:val="00087C56"/>
    <w:rsid w:val="0009075D"/>
    <w:rsid w:val="00092786"/>
    <w:rsid w:val="000A0E7F"/>
    <w:rsid w:val="000A2146"/>
    <w:rsid w:val="000B7907"/>
    <w:rsid w:val="000C0429"/>
    <w:rsid w:val="000C487C"/>
    <w:rsid w:val="000C4ACD"/>
    <w:rsid w:val="000D0AEB"/>
    <w:rsid w:val="000F4DEF"/>
    <w:rsid w:val="000F6DAE"/>
    <w:rsid w:val="001035E6"/>
    <w:rsid w:val="001106F7"/>
    <w:rsid w:val="0011118E"/>
    <w:rsid w:val="001125BE"/>
    <w:rsid w:val="00114472"/>
    <w:rsid w:val="001206A4"/>
    <w:rsid w:val="00126640"/>
    <w:rsid w:val="00160AE7"/>
    <w:rsid w:val="0016409E"/>
    <w:rsid w:val="001667EC"/>
    <w:rsid w:val="00170EC5"/>
    <w:rsid w:val="001747C1"/>
    <w:rsid w:val="001847FC"/>
    <w:rsid w:val="0018596A"/>
    <w:rsid w:val="0019179C"/>
    <w:rsid w:val="001A5B17"/>
    <w:rsid w:val="001B0927"/>
    <w:rsid w:val="001C196B"/>
    <w:rsid w:val="001C4DA0"/>
    <w:rsid w:val="001C7844"/>
    <w:rsid w:val="001D0C00"/>
    <w:rsid w:val="001E28A5"/>
    <w:rsid w:val="001E2929"/>
    <w:rsid w:val="002008D3"/>
    <w:rsid w:val="00207DF5"/>
    <w:rsid w:val="00210C22"/>
    <w:rsid w:val="002144FE"/>
    <w:rsid w:val="00215376"/>
    <w:rsid w:val="00222962"/>
    <w:rsid w:val="00232E62"/>
    <w:rsid w:val="002363D7"/>
    <w:rsid w:val="0025644A"/>
    <w:rsid w:val="0026025D"/>
    <w:rsid w:val="00261506"/>
    <w:rsid w:val="002673CF"/>
    <w:rsid w:val="0026785D"/>
    <w:rsid w:val="002762F5"/>
    <w:rsid w:val="0028055F"/>
    <w:rsid w:val="00286124"/>
    <w:rsid w:val="00292CB1"/>
    <w:rsid w:val="002C268B"/>
    <w:rsid w:val="002C308F"/>
    <w:rsid w:val="002C31BF"/>
    <w:rsid w:val="002E0CD7"/>
    <w:rsid w:val="002F026B"/>
    <w:rsid w:val="002F4A67"/>
    <w:rsid w:val="002F6441"/>
    <w:rsid w:val="00300D08"/>
    <w:rsid w:val="00317444"/>
    <w:rsid w:val="003208BA"/>
    <w:rsid w:val="00324D39"/>
    <w:rsid w:val="00331B3D"/>
    <w:rsid w:val="00331B97"/>
    <w:rsid w:val="00337FE4"/>
    <w:rsid w:val="00340B5F"/>
    <w:rsid w:val="00346436"/>
    <w:rsid w:val="0035202F"/>
    <w:rsid w:val="003555DC"/>
    <w:rsid w:val="003569A6"/>
    <w:rsid w:val="00357BC6"/>
    <w:rsid w:val="00375394"/>
    <w:rsid w:val="00376447"/>
    <w:rsid w:val="00392FB1"/>
    <w:rsid w:val="003956C6"/>
    <w:rsid w:val="003A3469"/>
    <w:rsid w:val="003A45A7"/>
    <w:rsid w:val="003B0A8A"/>
    <w:rsid w:val="003C56BE"/>
    <w:rsid w:val="003E46F0"/>
    <w:rsid w:val="003E75CE"/>
    <w:rsid w:val="003F5636"/>
    <w:rsid w:val="003F681A"/>
    <w:rsid w:val="003F7720"/>
    <w:rsid w:val="00406142"/>
    <w:rsid w:val="00410622"/>
    <w:rsid w:val="00412E16"/>
    <w:rsid w:val="0041380F"/>
    <w:rsid w:val="00426154"/>
    <w:rsid w:val="0044013D"/>
    <w:rsid w:val="004471FA"/>
    <w:rsid w:val="00450F07"/>
    <w:rsid w:val="00453B8F"/>
    <w:rsid w:val="00453CD3"/>
    <w:rsid w:val="00454706"/>
    <w:rsid w:val="00455BC7"/>
    <w:rsid w:val="00460660"/>
    <w:rsid w:val="00460CCB"/>
    <w:rsid w:val="00462A26"/>
    <w:rsid w:val="00463608"/>
    <w:rsid w:val="00466631"/>
    <w:rsid w:val="00472C6D"/>
    <w:rsid w:val="00476229"/>
    <w:rsid w:val="00477370"/>
    <w:rsid w:val="00486107"/>
    <w:rsid w:val="00490DEF"/>
    <w:rsid w:val="00491827"/>
    <w:rsid w:val="004926B0"/>
    <w:rsid w:val="00497630"/>
    <w:rsid w:val="004A7C69"/>
    <w:rsid w:val="004B75CC"/>
    <w:rsid w:val="004C0246"/>
    <w:rsid w:val="004C29E8"/>
    <w:rsid w:val="004C3C0F"/>
    <w:rsid w:val="004C4399"/>
    <w:rsid w:val="004C69ED"/>
    <w:rsid w:val="004C6A47"/>
    <w:rsid w:val="004C787C"/>
    <w:rsid w:val="004C7AEA"/>
    <w:rsid w:val="004D0BF6"/>
    <w:rsid w:val="004E197A"/>
    <w:rsid w:val="004E2FC9"/>
    <w:rsid w:val="004E35C9"/>
    <w:rsid w:val="004E3FD0"/>
    <w:rsid w:val="004E7551"/>
    <w:rsid w:val="004F277D"/>
    <w:rsid w:val="004F4992"/>
    <w:rsid w:val="004F49A6"/>
    <w:rsid w:val="004F4B9B"/>
    <w:rsid w:val="00503155"/>
    <w:rsid w:val="00511AB9"/>
    <w:rsid w:val="005127DF"/>
    <w:rsid w:val="00523EA7"/>
    <w:rsid w:val="00530C11"/>
    <w:rsid w:val="00533D29"/>
    <w:rsid w:val="00535659"/>
    <w:rsid w:val="00551D1F"/>
    <w:rsid w:val="00553375"/>
    <w:rsid w:val="00557BBB"/>
    <w:rsid w:val="00561D56"/>
    <w:rsid w:val="0056221E"/>
    <w:rsid w:val="0056234D"/>
    <w:rsid w:val="005631A9"/>
    <w:rsid w:val="00563C31"/>
    <w:rsid w:val="00564807"/>
    <w:rsid w:val="005658A6"/>
    <w:rsid w:val="005722BB"/>
    <w:rsid w:val="005736B7"/>
    <w:rsid w:val="00575E5A"/>
    <w:rsid w:val="00583726"/>
    <w:rsid w:val="00596C54"/>
    <w:rsid w:val="00596C7E"/>
    <w:rsid w:val="005A64E9"/>
    <w:rsid w:val="005A6E0A"/>
    <w:rsid w:val="005A7A64"/>
    <w:rsid w:val="005B0CE3"/>
    <w:rsid w:val="005B5EE9"/>
    <w:rsid w:val="005B776B"/>
    <w:rsid w:val="005C6011"/>
    <w:rsid w:val="005D76DF"/>
    <w:rsid w:val="005E10B3"/>
    <w:rsid w:val="005E4363"/>
    <w:rsid w:val="005E52DE"/>
    <w:rsid w:val="005E6882"/>
    <w:rsid w:val="0061068E"/>
    <w:rsid w:val="00614F31"/>
    <w:rsid w:val="006177DD"/>
    <w:rsid w:val="00627B19"/>
    <w:rsid w:val="00630556"/>
    <w:rsid w:val="00644143"/>
    <w:rsid w:val="00645D60"/>
    <w:rsid w:val="00650F64"/>
    <w:rsid w:val="00660AD3"/>
    <w:rsid w:val="006641D5"/>
    <w:rsid w:val="00674FB3"/>
    <w:rsid w:val="0067632D"/>
    <w:rsid w:val="006874DC"/>
    <w:rsid w:val="006913FF"/>
    <w:rsid w:val="00691D60"/>
    <w:rsid w:val="00695932"/>
    <w:rsid w:val="006A0711"/>
    <w:rsid w:val="006A5570"/>
    <w:rsid w:val="006A689C"/>
    <w:rsid w:val="006B2330"/>
    <w:rsid w:val="006B3D79"/>
    <w:rsid w:val="006C54D7"/>
    <w:rsid w:val="006C6380"/>
    <w:rsid w:val="006E0578"/>
    <w:rsid w:val="006E2923"/>
    <w:rsid w:val="006E314D"/>
    <w:rsid w:val="006E4644"/>
    <w:rsid w:val="006E642A"/>
    <w:rsid w:val="006F1229"/>
    <w:rsid w:val="006F41BF"/>
    <w:rsid w:val="006F46EB"/>
    <w:rsid w:val="00710723"/>
    <w:rsid w:val="00715CC3"/>
    <w:rsid w:val="00723ED1"/>
    <w:rsid w:val="00726CF4"/>
    <w:rsid w:val="00726ECB"/>
    <w:rsid w:val="0073233F"/>
    <w:rsid w:val="00736ACB"/>
    <w:rsid w:val="00743525"/>
    <w:rsid w:val="00752621"/>
    <w:rsid w:val="007612E0"/>
    <w:rsid w:val="0076286B"/>
    <w:rsid w:val="00763BAA"/>
    <w:rsid w:val="00764595"/>
    <w:rsid w:val="00766846"/>
    <w:rsid w:val="0077673A"/>
    <w:rsid w:val="007846E1"/>
    <w:rsid w:val="00793EE6"/>
    <w:rsid w:val="0079521B"/>
    <w:rsid w:val="007A2FD1"/>
    <w:rsid w:val="007B570C"/>
    <w:rsid w:val="007C7F83"/>
    <w:rsid w:val="007D1DBE"/>
    <w:rsid w:val="007E2084"/>
    <w:rsid w:val="007E4A6E"/>
    <w:rsid w:val="007E7459"/>
    <w:rsid w:val="007F0BD1"/>
    <w:rsid w:val="007F56A7"/>
    <w:rsid w:val="007F5ED3"/>
    <w:rsid w:val="00801E0B"/>
    <w:rsid w:val="0080495E"/>
    <w:rsid w:val="00806C1F"/>
    <w:rsid w:val="00807DD0"/>
    <w:rsid w:val="00812FC0"/>
    <w:rsid w:val="00813F11"/>
    <w:rsid w:val="00821D01"/>
    <w:rsid w:val="00825D68"/>
    <w:rsid w:val="00833CDD"/>
    <w:rsid w:val="00845114"/>
    <w:rsid w:val="008534BD"/>
    <w:rsid w:val="00854210"/>
    <w:rsid w:val="008554B5"/>
    <w:rsid w:val="00864C6C"/>
    <w:rsid w:val="00881422"/>
    <w:rsid w:val="00883230"/>
    <w:rsid w:val="00893963"/>
    <w:rsid w:val="00895982"/>
    <w:rsid w:val="00896835"/>
    <w:rsid w:val="008A3568"/>
    <w:rsid w:val="008B1286"/>
    <w:rsid w:val="008C067F"/>
    <w:rsid w:val="008D03B9"/>
    <w:rsid w:val="008D4760"/>
    <w:rsid w:val="008E463B"/>
    <w:rsid w:val="008E6E05"/>
    <w:rsid w:val="008E7E81"/>
    <w:rsid w:val="008F18D6"/>
    <w:rsid w:val="00902D88"/>
    <w:rsid w:val="00903106"/>
    <w:rsid w:val="00904780"/>
    <w:rsid w:val="009113A8"/>
    <w:rsid w:val="00921580"/>
    <w:rsid w:val="00922385"/>
    <w:rsid w:val="009223DF"/>
    <w:rsid w:val="00933D49"/>
    <w:rsid w:val="00936091"/>
    <w:rsid w:val="00936F64"/>
    <w:rsid w:val="00940D8A"/>
    <w:rsid w:val="00945B5C"/>
    <w:rsid w:val="00946524"/>
    <w:rsid w:val="00952A35"/>
    <w:rsid w:val="00953A70"/>
    <w:rsid w:val="009561A2"/>
    <w:rsid w:val="00962258"/>
    <w:rsid w:val="009678B7"/>
    <w:rsid w:val="00982411"/>
    <w:rsid w:val="00992499"/>
    <w:rsid w:val="00992D9C"/>
    <w:rsid w:val="009930D6"/>
    <w:rsid w:val="00996CB8"/>
    <w:rsid w:val="00996DDA"/>
    <w:rsid w:val="009A1D1D"/>
    <w:rsid w:val="009A3F19"/>
    <w:rsid w:val="009A6B16"/>
    <w:rsid w:val="009A7568"/>
    <w:rsid w:val="009B1B0D"/>
    <w:rsid w:val="009B1BDB"/>
    <w:rsid w:val="009B2116"/>
    <w:rsid w:val="009B26A0"/>
    <w:rsid w:val="009B2E97"/>
    <w:rsid w:val="009B4DCE"/>
    <w:rsid w:val="009B60E2"/>
    <w:rsid w:val="009B72CC"/>
    <w:rsid w:val="009C0F13"/>
    <w:rsid w:val="009C7D53"/>
    <w:rsid w:val="009D2D6F"/>
    <w:rsid w:val="009D45BD"/>
    <w:rsid w:val="009D78C0"/>
    <w:rsid w:val="009E07F4"/>
    <w:rsid w:val="009E773C"/>
    <w:rsid w:val="009F0793"/>
    <w:rsid w:val="009F392E"/>
    <w:rsid w:val="009F3B31"/>
    <w:rsid w:val="00A1626A"/>
    <w:rsid w:val="00A17AFC"/>
    <w:rsid w:val="00A25FF2"/>
    <w:rsid w:val="00A261B8"/>
    <w:rsid w:val="00A43B69"/>
    <w:rsid w:val="00A44328"/>
    <w:rsid w:val="00A60AC2"/>
    <w:rsid w:val="00A6177B"/>
    <w:rsid w:val="00A6191E"/>
    <w:rsid w:val="00A66136"/>
    <w:rsid w:val="00A84C67"/>
    <w:rsid w:val="00AA02FB"/>
    <w:rsid w:val="00AA4CBB"/>
    <w:rsid w:val="00AA65FA"/>
    <w:rsid w:val="00AA7351"/>
    <w:rsid w:val="00AB6A29"/>
    <w:rsid w:val="00AB6FAD"/>
    <w:rsid w:val="00AC1939"/>
    <w:rsid w:val="00AC54D2"/>
    <w:rsid w:val="00AD056F"/>
    <w:rsid w:val="00AD5274"/>
    <w:rsid w:val="00AD5DF6"/>
    <w:rsid w:val="00AD6731"/>
    <w:rsid w:val="00AF0BE7"/>
    <w:rsid w:val="00B00647"/>
    <w:rsid w:val="00B11DC9"/>
    <w:rsid w:val="00B15D0D"/>
    <w:rsid w:val="00B161EB"/>
    <w:rsid w:val="00B228D6"/>
    <w:rsid w:val="00B3335A"/>
    <w:rsid w:val="00B448D4"/>
    <w:rsid w:val="00B44BB7"/>
    <w:rsid w:val="00B45E9E"/>
    <w:rsid w:val="00B467F6"/>
    <w:rsid w:val="00B55F9C"/>
    <w:rsid w:val="00B60BA6"/>
    <w:rsid w:val="00B676F3"/>
    <w:rsid w:val="00B71608"/>
    <w:rsid w:val="00B75EE1"/>
    <w:rsid w:val="00B77481"/>
    <w:rsid w:val="00B80C50"/>
    <w:rsid w:val="00B8518B"/>
    <w:rsid w:val="00B908B1"/>
    <w:rsid w:val="00B951FB"/>
    <w:rsid w:val="00B97242"/>
    <w:rsid w:val="00BB3740"/>
    <w:rsid w:val="00BB417D"/>
    <w:rsid w:val="00BC7012"/>
    <w:rsid w:val="00BC7B29"/>
    <w:rsid w:val="00BD1C0E"/>
    <w:rsid w:val="00BD7E91"/>
    <w:rsid w:val="00BF006C"/>
    <w:rsid w:val="00BF374D"/>
    <w:rsid w:val="00C02D0A"/>
    <w:rsid w:val="00C03121"/>
    <w:rsid w:val="00C03A6E"/>
    <w:rsid w:val="00C12870"/>
    <w:rsid w:val="00C132F5"/>
    <w:rsid w:val="00C16500"/>
    <w:rsid w:val="00C30759"/>
    <w:rsid w:val="00C31A08"/>
    <w:rsid w:val="00C44F6A"/>
    <w:rsid w:val="00C62330"/>
    <w:rsid w:val="00C8207D"/>
    <w:rsid w:val="00C9375F"/>
    <w:rsid w:val="00CC2E6B"/>
    <w:rsid w:val="00CC4E7B"/>
    <w:rsid w:val="00CD1FC4"/>
    <w:rsid w:val="00CD6E7D"/>
    <w:rsid w:val="00CE371D"/>
    <w:rsid w:val="00CE6B33"/>
    <w:rsid w:val="00D02A4D"/>
    <w:rsid w:val="00D07576"/>
    <w:rsid w:val="00D13210"/>
    <w:rsid w:val="00D21061"/>
    <w:rsid w:val="00D22BAF"/>
    <w:rsid w:val="00D316A7"/>
    <w:rsid w:val="00D377D5"/>
    <w:rsid w:val="00D4108E"/>
    <w:rsid w:val="00D52F5E"/>
    <w:rsid w:val="00D55AB6"/>
    <w:rsid w:val="00D6163D"/>
    <w:rsid w:val="00D6221E"/>
    <w:rsid w:val="00D66FB4"/>
    <w:rsid w:val="00D76096"/>
    <w:rsid w:val="00D8305D"/>
    <w:rsid w:val="00D831A3"/>
    <w:rsid w:val="00D8420B"/>
    <w:rsid w:val="00D976C5"/>
    <w:rsid w:val="00DA3409"/>
    <w:rsid w:val="00DA6FFE"/>
    <w:rsid w:val="00DB3583"/>
    <w:rsid w:val="00DB5235"/>
    <w:rsid w:val="00DC14DB"/>
    <w:rsid w:val="00DC3110"/>
    <w:rsid w:val="00DC647D"/>
    <w:rsid w:val="00DC68E4"/>
    <w:rsid w:val="00DD46F3"/>
    <w:rsid w:val="00DD58A6"/>
    <w:rsid w:val="00DE56F2"/>
    <w:rsid w:val="00DE7E2A"/>
    <w:rsid w:val="00DF116D"/>
    <w:rsid w:val="00DF289C"/>
    <w:rsid w:val="00E03420"/>
    <w:rsid w:val="00E06306"/>
    <w:rsid w:val="00E069E4"/>
    <w:rsid w:val="00E119B2"/>
    <w:rsid w:val="00E21ECC"/>
    <w:rsid w:val="00E30066"/>
    <w:rsid w:val="00E3312F"/>
    <w:rsid w:val="00E430AD"/>
    <w:rsid w:val="00E46579"/>
    <w:rsid w:val="00E51863"/>
    <w:rsid w:val="00E5356E"/>
    <w:rsid w:val="00E53730"/>
    <w:rsid w:val="00E6262A"/>
    <w:rsid w:val="00E63C4E"/>
    <w:rsid w:val="00E71D78"/>
    <w:rsid w:val="00E71E8A"/>
    <w:rsid w:val="00E752A9"/>
    <w:rsid w:val="00E817D1"/>
    <w:rsid w:val="00E824F1"/>
    <w:rsid w:val="00E92B91"/>
    <w:rsid w:val="00E96351"/>
    <w:rsid w:val="00EA21B9"/>
    <w:rsid w:val="00EB102D"/>
    <w:rsid w:val="00EB104F"/>
    <w:rsid w:val="00EB6809"/>
    <w:rsid w:val="00EB70CA"/>
    <w:rsid w:val="00EC1F9D"/>
    <w:rsid w:val="00ED0DC4"/>
    <w:rsid w:val="00ED14BD"/>
    <w:rsid w:val="00ED166F"/>
    <w:rsid w:val="00ED7466"/>
    <w:rsid w:val="00EE77DC"/>
    <w:rsid w:val="00EF1C8E"/>
    <w:rsid w:val="00EF45B7"/>
    <w:rsid w:val="00EF4CD2"/>
    <w:rsid w:val="00EF4F67"/>
    <w:rsid w:val="00F01440"/>
    <w:rsid w:val="00F12DEC"/>
    <w:rsid w:val="00F14849"/>
    <w:rsid w:val="00F14E5A"/>
    <w:rsid w:val="00F1715C"/>
    <w:rsid w:val="00F22AC8"/>
    <w:rsid w:val="00F27B75"/>
    <w:rsid w:val="00F310F8"/>
    <w:rsid w:val="00F346F2"/>
    <w:rsid w:val="00F35939"/>
    <w:rsid w:val="00F42E9E"/>
    <w:rsid w:val="00F45607"/>
    <w:rsid w:val="00F47D4E"/>
    <w:rsid w:val="00F5202C"/>
    <w:rsid w:val="00F53C5A"/>
    <w:rsid w:val="00F60778"/>
    <w:rsid w:val="00F6245E"/>
    <w:rsid w:val="00F64786"/>
    <w:rsid w:val="00F659EB"/>
    <w:rsid w:val="00F74D79"/>
    <w:rsid w:val="00F81010"/>
    <w:rsid w:val="00F862D6"/>
    <w:rsid w:val="00F86BA6"/>
    <w:rsid w:val="00F96D8F"/>
    <w:rsid w:val="00FA2220"/>
    <w:rsid w:val="00FA4CA4"/>
    <w:rsid w:val="00FB2E33"/>
    <w:rsid w:val="00FB3A23"/>
    <w:rsid w:val="00FC6389"/>
    <w:rsid w:val="00FD2F51"/>
    <w:rsid w:val="00FD3393"/>
    <w:rsid w:val="00FE60F5"/>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3D6AC1"/>
  <w15:docId w15:val="{D6DE94EA-3190-4953-89B3-207041A3BA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03106"/>
    <w:pPr>
      <w:spacing w:after="0"/>
      <w:ind w:left="567"/>
    </w:pPr>
  </w:style>
  <w:style w:type="paragraph" w:styleId="Nadpis1">
    <w:name w:val="heading 1"/>
    <w:basedOn w:val="Normln"/>
    <w:next w:val="Normln"/>
    <w:link w:val="Nadpis1Char"/>
    <w:autoRedefine/>
    <w:uiPriority w:val="9"/>
    <w:qFormat/>
    <w:rsid w:val="00D976C5"/>
    <w:pPr>
      <w:keepNext/>
      <w:keepLines/>
      <w:numPr>
        <w:numId w:val="18"/>
      </w:numPr>
      <w:suppressAutoHyphens/>
      <w:spacing w:before="440" w:after="120"/>
      <w:ind w:left="431" w:hanging="431"/>
      <w:outlineLvl w:val="0"/>
    </w:pPr>
    <w:rPr>
      <w:rFonts w:asciiTheme="majorHAnsi" w:eastAsiaTheme="majorEastAsia" w:hAnsiTheme="majorHAnsi" w:cstheme="majorBidi"/>
      <w:b/>
      <w:spacing w:val="-6"/>
      <w:u w:val="single"/>
    </w:rPr>
  </w:style>
  <w:style w:type="paragraph" w:styleId="Nadpis2">
    <w:name w:val="heading 2"/>
    <w:basedOn w:val="Oslovenvdopisu"/>
    <w:next w:val="Normln"/>
    <w:link w:val="Nadpis2Char"/>
    <w:autoRedefine/>
    <w:uiPriority w:val="9"/>
    <w:unhideWhenUsed/>
    <w:qFormat/>
    <w:rsid w:val="000F6DAE"/>
    <w:pPr>
      <w:numPr>
        <w:ilvl w:val="1"/>
        <w:numId w:val="18"/>
      </w:numPr>
      <w:spacing w:before="120" w:after="120" w:line="240" w:lineRule="auto"/>
      <w:outlineLvl w:val="1"/>
    </w:pPr>
  </w:style>
  <w:style w:type="paragraph" w:styleId="Nadpis3">
    <w:name w:val="heading 3"/>
    <w:basedOn w:val="Oslovenvdopisu"/>
    <w:next w:val="Normln"/>
    <w:link w:val="Nadpis3Char"/>
    <w:uiPriority w:val="9"/>
    <w:unhideWhenUsed/>
    <w:qFormat/>
    <w:rsid w:val="00E96351"/>
    <w:pPr>
      <w:numPr>
        <w:ilvl w:val="2"/>
        <w:numId w:val="18"/>
      </w:numPr>
      <w:outlineLvl w:val="2"/>
    </w:pPr>
  </w:style>
  <w:style w:type="paragraph" w:styleId="Nadpis4">
    <w:name w:val="heading 4"/>
    <w:basedOn w:val="Nadpis2"/>
    <w:next w:val="Normln"/>
    <w:link w:val="Nadpis4Char"/>
    <w:autoRedefine/>
    <w:uiPriority w:val="9"/>
    <w:unhideWhenUsed/>
    <w:qFormat/>
    <w:rsid w:val="001C196B"/>
    <w:pPr>
      <w:numPr>
        <w:ilvl w:val="3"/>
      </w:numPr>
      <w:outlineLvl w:val="3"/>
    </w:pPr>
    <w:rPr>
      <w:b/>
    </w:rPr>
  </w:style>
  <w:style w:type="paragraph" w:styleId="Nadpis5">
    <w:name w:val="heading 5"/>
    <w:basedOn w:val="Normln"/>
    <w:next w:val="Normln"/>
    <w:link w:val="Nadpis5Char"/>
    <w:uiPriority w:val="9"/>
    <w:unhideWhenUsed/>
    <w:qFormat/>
    <w:rsid w:val="0026785D"/>
    <w:pPr>
      <w:keepNext/>
      <w:keepLines/>
      <w:numPr>
        <w:ilvl w:val="4"/>
        <w:numId w:val="18"/>
      </w:numPr>
      <w:spacing w:before="40"/>
      <w:outlineLvl w:val="4"/>
    </w:pPr>
    <w:rPr>
      <w:rFonts w:asciiTheme="majorHAnsi" w:eastAsiaTheme="majorEastAsia" w:hAnsiTheme="majorHAnsi" w:cstheme="majorBidi"/>
      <w:b/>
    </w:rPr>
  </w:style>
  <w:style w:type="paragraph" w:styleId="Nadpis6">
    <w:name w:val="heading 6"/>
    <w:basedOn w:val="Normln"/>
    <w:next w:val="Normln"/>
    <w:link w:val="Nadpis6Char"/>
    <w:uiPriority w:val="9"/>
    <w:unhideWhenUsed/>
    <w:qFormat/>
    <w:rsid w:val="0026785D"/>
    <w:pPr>
      <w:keepNext/>
      <w:keepLines/>
      <w:numPr>
        <w:ilvl w:val="5"/>
        <w:numId w:val="18"/>
      </w:numPr>
      <w:spacing w:before="4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unhideWhenUsed/>
    <w:qFormat/>
    <w:rsid w:val="0026785D"/>
    <w:pPr>
      <w:keepNext/>
      <w:keepLines/>
      <w:numPr>
        <w:ilvl w:val="6"/>
        <w:numId w:val="18"/>
      </w:numPr>
      <w:spacing w:before="4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numPr>
        <w:ilvl w:val="7"/>
        <w:numId w:val="18"/>
      </w:numPr>
      <w:spacing w:before="4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numPr>
        <w:ilvl w:val="8"/>
        <w:numId w:val="18"/>
      </w:numPr>
      <w:spacing w:before="4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D976C5"/>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0F6DAE"/>
  </w:style>
  <w:style w:type="character" w:customStyle="1" w:styleId="Nadpis3Char">
    <w:name w:val="Nadpis 3 Char"/>
    <w:basedOn w:val="Standardnpsmoodstavce"/>
    <w:link w:val="Nadpis3"/>
    <w:uiPriority w:val="9"/>
    <w:rsid w:val="00E96351"/>
  </w:style>
  <w:style w:type="character" w:customStyle="1" w:styleId="Nadpis4Char">
    <w:name w:val="Nadpis 4 Char"/>
    <w:basedOn w:val="Standardnpsmoodstavce"/>
    <w:link w:val="Nadpis4"/>
    <w:uiPriority w:val="9"/>
    <w:rsid w:val="001C196B"/>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ind w:left="567"/>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iPriority w:val="99"/>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character" w:styleId="Odkaznakoment">
    <w:name w:val="annotation reference"/>
    <w:basedOn w:val="Standardnpsmoodstavce"/>
    <w:uiPriority w:val="99"/>
    <w:semiHidden/>
    <w:unhideWhenUsed/>
    <w:rsid w:val="00C132F5"/>
    <w:rPr>
      <w:sz w:val="16"/>
      <w:szCs w:val="16"/>
    </w:rPr>
  </w:style>
  <w:style w:type="paragraph" w:styleId="Textkomente">
    <w:name w:val="annotation text"/>
    <w:basedOn w:val="Normln"/>
    <w:link w:val="TextkomenteChar"/>
    <w:uiPriority w:val="99"/>
    <w:unhideWhenUsed/>
    <w:rsid w:val="00C132F5"/>
    <w:pPr>
      <w:spacing w:line="240" w:lineRule="auto"/>
    </w:pPr>
    <w:rPr>
      <w:sz w:val="20"/>
      <w:szCs w:val="20"/>
    </w:rPr>
  </w:style>
  <w:style w:type="character" w:customStyle="1" w:styleId="TextkomenteChar">
    <w:name w:val="Text komentáře Char"/>
    <w:basedOn w:val="Standardnpsmoodstavce"/>
    <w:link w:val="Textkomente"/>
    <w:uiPriority w:val="99"/>
    <w:rsid w:val="00C132F5"/>
    <w:rPr>
      <w:sz w:val="20"/>
      <w:szCs w:val="20"/>
    </w:rPr>
  </w:style>
  <w:style w:type="paragraph" w:styleId="Pedmtkomente">
    <w:name w:val="annotation subject"/>
    <w:basedOn w:val="Textkomente"/>
    <w:next w:val="Textkomente"/>
    <w:link w:val="PedmtkomenteChar"/>
    <w:uiPriority w:val="99"/>
    <w:semiHidden/>
    <w:unhideWhenUsed/>
    <w:rsid w:val="00C132F5"/>
    <w:rPr>
      <w:b/>
      <w:bCs/>
    </w:rPr>
  </w:style>
  <w:style w:type="character" w:customStyle="1" w:styleId="PedmtkomenteChar">
    <w:name w:val="Předmět komentáře Char"/>
    <w:basedOn w:val="TextkomenteChar"/>
    <w:link w:val="Pedmtkomente"/>
    <w:uiPriority w:val="99"/>
    <w:semiHidden/>
    <w:rsid w:val="00C132F5"/>
    <w:rPr>
      <w:b/>
      <w:bCs/>
      <w:sz w:val="20"/>
      <w:szCs w:val="20"/>
    </w:rPr>
  </w:style>
  <w:style w:type="character" w:customStyle="1" w:styleId="FontStyle38">
    <w:name w:val="Font Style38"/>
    <w:uiPriority w:val="99"/>
    <w:rsid w:val="000553D1"/>
    <w:rPr>
      <w:rFonts w:ascii="Times New Roman" w:hAnsi="Times New Roman" w:cs="Times New Roman" w:hint="default"/>
      <w:color w:val="000000"/>
      <w:sz w:val="20"/>
      <w:szCs w:val="20"/>
    </w:rPr>
  </w:style>
  <w:style w:type="character" w:styleId="Sledovanodkaz">
    <w:name w:val="FollowedHyperlink"/>
    <w:basedOn w:val="Standardnpsmoodstavce"/>
    <w:uiPriority w:val="99"/>
    <w:semiHidden/>
    <w:unhideWhenUsed/>
    <w:rsid w:val="006C6380"/>
    <w:rPr>
      <w:color w:val="954F72" w:themeColor="followedHyperlink"/>
      <w:u w:val="single"/>
    </w:rPr>
  </w:style>
  <w:style w:type="paragraph" w:customStyle="1" w:styleId="Normlnlnek">
    <w:name w:val="Normální článek"/>
    <w:basedOn w:val="Nadpis1"/>
    <w:next w:val="Normlnodstavec"/>
    <w:qFormat/>
    <w:rsid w:val="003F5636"/>
    <w:pPr>
      <w:numPr>
        <w:numId w:val="23"/>
      </w:numPr>
      <w:tabs>
        <w:tab w:val="num" w:pos="360"/>
      </w:tabs>
      <w:suppressAutoHyphens w:val="0"/>
      <w:spacing w:before="240" w:after="0"/>
      <w:ind w:left="0"/>
    </w:pPr>
    <w:rPr>
      <w:rFonts w:ascii="Verdana" w:eastAsia="Times New Roman" w:hAnsi="Verdana" w:cs="Times New Roman"/>
      <w:bCs/>
      <w:iCs/>
      <w:spacing w:val="0"/>
      <w:u w:val="none"/>
    </w:rPr>
  </w:style>
  <w:style w:type="paragraph" w:customStyle="1" w:styleId="Normlnodstavec">
    <w:name w:val="Normální odstavec"/>
    <w:basedOn w:val="Nadpis2"/>
    <w:qFormat/>
    <w:rsid w:val="003F5636"/>
    <w:pPr>
      <w:keepNext/>
      <w:keepLines/>
      <w:numPr>
        <w:numId w:val="23"/>
      </w:numPr>
      <w:tabs>
        <w:tab w:val="num" w:pos="360"/>
        <w:tab w:val="left" w:pos="1361"/>
      </w:tabs>
      <w:spacing w:before="240" w:after="0" w:line="276" w:lineRule="auto"/>
      <w:ind w:left="567"/>
    </w:pPr>
    <w:rPr>
      <w:rFonts w:ascii="Verdana" w:eastAsia="Verdana" w:hAnsi="Verdana" w:cstheme="majorBidi"/>
      <w:bCs/>
      <w:noProof/>
      <w:szCs w:val="26"/>
    </w:rPr>
  </w:style>
  <w:style w:type="paragraph" w:customStyle="1" w:styleId="podlnek">
    <w:name w:val="podčlánek"/>
    <w:basedOn w:val="Nadpis3"/>
    <w:qFormat/>
    <w:rsid w:val="003F5636"/>
    <w:pPr>
      <w:keepNext/>
      <w:keepLines/>
      <w:numPr>
        <w:numId w:val="23"/>
      </w:numPr>
      <w:tabs>
        <w:tab w:val="num" w:pos="360"/>
      </w:tabs>
      <w:spacing w:before="200" w:line="276" w:lineRule="auto"/>
      <w:ind w:left="567"/>
    </w:pPr>
    <w:rPr>
      <w:rFonts w:ascii="Verdana" w:eastAsiaTheme="majorEastAsia" w:hAnsi="Verdana" w:cstheme="majorBidi"/>
      <w:bCs/>
      <w:szCs w:val="22"/>
    </w:rPr>
  </w:style>
  <w:style w:type="character" w:styleId="Znakapoznpodarou">
    <w:name w:val="footnote reference"/>
    <w:basedOn w:val="Standardnpsmoodstavce"/>
    <w:uiPriority w:val="99"/>
    <w:semiHidden/>
    <w:unhideWhenUsed/>
    <w:rsid w:val="00E53730"/>
    <w:rPr>
      <w:vertAlign w:val="superscript"/>
    </w:rPr>
  </w:style>
  <w:style w:type="paragraph" w:styleId="Revize">
    <w:name w:val="Revision"/>
    <w:hidden/>
    <w:uiPriority w:val="99"/>
    <w:semiHidden/>
    <w:rsid w:val="0007010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manual.html"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spravazeleznic.cz/o-nas/sdeleni-o-zpracovani-osobnich-udaju-pro-verejnost" TargetMode="External"/><Relationship Id="rId17" Type="http://schemas.openxmlformats.org/officeDocument/2006/relationships/footer" Target="footer1.xml"/><Relationship Id="rId25" Type="http://schemas.microsoft.com/office/2016/09/relationships/commentsIds" Target="commentsIds.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5" Type="http://schemas.openxmlformats.org/officeDocument/2006/relationships/numbering" Target="numbering.xml"/><Relationship Id="rId15" Type="http://schemas.openxmlformats.org/officeDocument/2006/relationships/hyperlink" Target="https://zakazky.spravazeleznic.cz/"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pravazeleznic.cz/"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076C3F-5CBE-4B20-9B91-EA8047B640C2}">
  <ds:schemaRefs>
    <ds:schemaRef ds:uri="http://schemas.microsoft.com/sharepoint/v3/contenttype/forms"/>
  </ds:schemaRefs>
</ds:datastoreItem>
</file>

<file path=customXml/itemProps2.xml><?xml version="1.0" encoding="utf-8"?>
<ds:datastoreItem xmlns:ds="http://schemas.openxmlformats.org/officeDocument/2006/customXml" ds:itemID="{33B6D4BE-1E8C-499F-82F0-35C15ACB034E}">
  <ds:schemaRefs>
    <ds:schemaRef ds:uri="http://schemas.microsoft.com/office/2006/metadata/properties"/>
  </ds:schemaRefs>
</ds:datastoreItem>
</file>

<file path=customXml/itemProps3.xml><?xml version="1.0" encoding="utf-8"?>
<ds:datastoreItem xmlns:ds="http://schemas.openxmlformats.org/officeDocument/2006/customXml" ds:itemID="{C50329A7-0635-4F9B-8071-BFA1BEA3E6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E52EEE1C-C50A-40CD-86F2-4255F6D1B0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11</Pages>
  <Words>4630</Words>
  <Characters>27321</Characters>
  <Application>Microsoft Office Word</Application>
  <DocSecurity>0</DocSecurity>
  <Lines>227</Lines>
  <Paragraphs>63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31888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Poláčková Dagmar</cp:lastModifiedBy>
  <cp:revision>12</cp:revision>
  <cp:lastPrinted>2018-07-31T10:21:00Z</cp:lastPrinted>
  <dcterms:created xsi:type="dcterms:W3CDTF">2022-06-14T11:01:00Z</dcterms:created>
  <dcterms:modified xsi:type="dcterms:W3CDTF">2022-06-14T11:09:00Z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